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F40EB57" w14:textId="77777777" w:rsidR="00414FF3" w:rsidRDefault="00414FF3" w:rsidP="00414FF3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18F0" wp14:editId="2A49E783">
                <wp:simplePos x="0" y="0"/>
                <wp:positionH relativeFrom="column">
                  <wp:posOffset>6131560</wp:posOffset>
                </wp:positionH>
                <wp:positionV relativeFrom="paragraph">
                  <wp:posOffset>-140970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1E8D" id="Freeform 15" o:spid="_x0000_s1026" style="position:absolute;margin-left:482.8pt;margin-top:-11.1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689133AE" w14:textId="77777777" w:rsidR="00414FF3" w:rsidRDefault="00414FF3" w:rsidP="00414FF3">
      <w:pPr>
        <w:pStyle w:val="Heading1"/>
        <w:rPr>
          <w:rFonts w:ascii="Arial" w:hAnsi="Arial" w:cs="Arial"/>
          <w:b/>
          <w:bCs/>
          <w:color w:val="0D6CB9"/>
        </w:rPr>
      </w:pPr>
    </w:p>
    <w:p w14:paraId="25789A91" w14:textId="693FFA78" w:rsidR="00414FF3" w:rsidRPr="00F819FC" w:rsidRDefault="00414FF3" w:rsidP="00414FF3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Bottle Rocket Truck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C0685A">
        <w:rPr>
          <w:rFonts w:ascii="Arial" w:hAnsi="Arial" w:cs="Arial"/>
          <w:b/>
          <w:bCs/>
          <w:color w:val="F16038"/>
        </w:rPr>
        <w:t xml:space="preserve">Grades </w:t>
      </w:r>
      <w:r>
        <w:rPr>
          <w:rFonts w:ascii="Arial" w:hAnsi="Arial" w:cs="Arial"/>
          <w:b/>
          <w:bCs/>
          <w:color w:val="F16038"/>
        </w:rPr>
        <w:t>6</w:t>
      </w:r>
      <w:r w:rsidRPr="00F819FC">
        <w:rPr>
          <w:rFonts w:ascii="Arial" w:hAnsi="Arial" w:cs="Arial"/>
          <w:b/>
          <w:bCs/>
          <w:color w:val="F16038"/>
        </w:rPr>
        <w:t>-</w:t>
      </w:r>
      <w:r>
        <w:rPr>
          <w:rFonts w:ascii="Arial" w:hAnsi="Arial" w:cs="Arial"/>
          <w:b/>
          <w:bCs/>
          <w:color w:val="F16038"/>
        </w:rPr>
        <w:t>8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152E49E8" w14:textId="77777777" w:rsidR="004B136C" w:rsidRPr="00786F05" w:rsidRDefault="004B136C" w:rsidP="00414FF3">
      <w:pPr>
        <w:rPr>
          <w:rFonts w:ascii="Arial" w:eastAsia="Times New Roman" w:hAnsi="Arial" w:cs="Arial"/>
          <w:b/>
          <w:bCs/>
          <w:color w:val="F16038"/>
          <w:shd w:val="clear" w:color="auto" w:fill="FFFFFF"/>
          <w:lang w:eastAsia="en-US"/>
        </w:rPr>
      </w:pPr>
    </w:p>
    <w:p w14:paraId="6F28DFE1" w14:textId="66C1001D" w:rsidR="00414FF3" w:rsidRPr="000F3C67" w:rsidRDefault="00414FF3" w:rsidP="00414FF3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183D035D" w14:textId="6C5B2FD4" w:rsidR="00C0685A" w:rsidRPr="00AA2BCE" w:rsidRDefault="00C0685A" w:rsidP="00C0685A">
      <w:pPr>
        <w:spacing w:after="120"/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Complete the chart below by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circling the scores your design received for </w:t>
      </w:r>
      <w:r w:rsidR="0038702B">
        <w:rPr>
          <w:rFonts w:ascii="Arial" w:eastAsia="Times New Roman" w:hAnsi="Arial" w:cs="Arial"/>
          <w:shd w:val="clear" w:color="auto" w:fill="FFFFFF"/>
          <w:lang w:eastAsia="en-US"/>
        </w:rPr>
        <w:t>the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criteria and writing the score down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>in the “Score” column.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Calculate your score when testing is completed and decide as a team if you can improve your score.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984"/>
        <w:gridCol w:w="866"/>
        <w:gridCol w:w="1861"/>
        <w:gridCol w:w="1860"/>
        <w:gridCol w:w="1869"/>
        <w:gridCol w:w="925"/>
      </w:tblGrid>
      <w:tr w:rsidR="00414FF3" w:rsidRPr="006A07E1" w14:paraId="7033885A" w14:textId="77777777" w:rsidTr="00786F05">
        <w:trPr>
          <w:trHeight w:val="106"/>
          <w:jc w:val="center"/>
        </w:trPr>
        <w:tc>
          <w:tcPr>
            <w:tcW w:w="2128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3D6CB420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439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0E4706B2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925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5D890B0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414FF3" w:rsidRPr="006A07E1" w14:paraId="634A5B64" w14:textId="77777777" w:rsidTr="00786F05">
        <w:trPr>
          <w:trHeight w:val="69"/>
          <w:jc w:val="center"/>
        </w:trPr>
        <w:tc>
          <w:tcPr>
            <w:tcW w:w="2128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0402CB6D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70417F"/>
          </w:tcPr>
          <w:p w14:paraId="7A42C945" w14:textId="77777777" w:rsidR="00414FF3" w:rsidRDefault="00414FF3" w:rsidP="00E04385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6F305081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2B8D4932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663DBF08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925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69D674C3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6B50" w:rsidRPr="006A07E1" w14:paraId="46E75800" w14:textId="77777777" w:rsidTr="00786F05">
        <w:trPr>
          <w:trHeight w:val="189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36A10384" w14:textId="77777777" w:rsidR="00B56B50" w:rsidRPr="006A07E1" w:rsidRDefault="00B56B50" w:rsidP="00B56B5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5723878"/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1852" w:type="dxa"/>
            <w:gridSpan w:val="2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5A109FEA" w14:textId="478FDC09" w:rsidR="00B56B50" w:rsidRPr="00786F05" w:rsidRDefault="00B56B50" w:rsidP="00AB6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D3C05B" w14:textId="74F91225" w:rsidR="00B56B50" w:rsidRPr="00786F05" w:rsidRDefault="00AB314A" w:rsidP="00AB6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8B2A5C">
              <w:rPr>
                <w:rFonts w:ascii="Arial" w:eastAsiaTheme="minorEastAsia" w:hAnsi="Arial" w:cs="Arial"/>
                <w:sz w:val="18"/>
                <w:szCs w:val="18"/>
              </w:rPr>
              <w:t>The design has elements contributed by all team members.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872F90" w14:textId="3B1DF6E8" w:rsidR="00B56B50" w:rsidRPr="00786F05" w:rsidRDefault="00B56B50" w:rsidP="00AB6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design has elements contributed by two team members.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386C3F" w14:textId="1E6C34A7" w:rsidR="00B56B50" w:rsidRPr="00786F05" w:rsidRDefault="00B56B50" w:rsidP="00AB6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design does not have elements from each team member.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09D8AEC" w14:textId="77777777" w:rsidR="00B56B50" w:rsidRPr="005B0DDF" w:rsidRDefault="00B56B50" w:rsidP="00B56B50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414FF3" w:rsidRPr="006A07E1" w14:paraId="313B1F7D" w14:textId="77777777" w:rsidTr="00786F05">
        <w:trPr>
          <w:trHeight w:val="92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27D0CB" w14:textId="1239FD38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CRASH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7681B896" w14:textId="54CC9963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did not crash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933F36" w14:textId="48254567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grazed the wall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ECEA09" w14:textId="58E46379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hit the wall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DB38EE" w14:textId="5EEA7042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hit the wall</w:t>
            </w:r>
            <w:r w:rsidR="00786F05">
              <w:rPr>
                <w:rFonts w:ascii="Arial" w:hAnsi="Arial" w:cs="Arial"/>
                <w:sz w:val="18"/>
                <w:szCs w:val="18"/>
              </w:rPr>
              <w:t>,</w:t>
            </w:r>
            <w:r w:rsidRPr="00786F05">
              <w:rPr>
                <w:rFonts w:ascii="Arial" w:hAnsi="Arial" w:cs="Arial"/>
                <w:sz w:val="18"/>
                <w:szCs w:val="18"/>
              </w:rPr>
              <w:t xml:space="preserve"> and pieces came off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423DE40" w14:textId="77777777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20448" w14:textId="77777777" w:rsidR="00414FF3" w:rsidRPr="001E20A1" w:rsidRDefault="00414FF3" w:rsidP="00E04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F3" w:rsidRPr="006A07E1" w14:paraId="3716CC87" w14:textId="77777777" w:rsidTr="00786F05">
        <w:trPr>
          <w:trHeight w:val="92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33D660" w14:textId="55B416D9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13B40428" w14:textId="0CAC1447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71B" w:rsidRPr="00786F05">
              <w:rPr>
                <w:rFonts w:ascii="Arial" w:hAnsi="Arial" w:cs="Arial"/>
                <w:sz w:val="18"/>
                <w:szCs w:val="18"/>
              </w:rPr>
              <w:t xml:space="preserve">exactly </w:t>
            </w:r>
            <w:r w:rsidRPr="00786F05">
              <w:rPr>
                <w:rFonts w:ascii="Arial" w:hAnsi="Arial" w:cs="Arial"/>
                <w:sz w:val="18"/>
                <w:szCs w:val="18"/>
              </w:rPr>
              <w:t>2.5 meters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C103FDB" w14:textId="40928CF5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between 2.0 and 2.49 meters</w:t>
            </w:r>
            <w:r w:rsidR="0092171B" w:rsidRPr="00786F05">
              <w:rPr>
                <w:rFonts w:ascii="Arial" w:hAnsi="Arial" w:cs="Arial"/>
                <w:sz w:val="18"/>
                <w:szCs w:val="18"/>
              </w:rPr>
              <w:t xml:space="preserve"> or 2.51 and 3.0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6E9FC9" w14:textId="51367070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between 1.0 and 1.9 meters</w:t>
            </w:r>
            <w:r w:rsidR="0092171B" w:rsidRPr="00786F05">
              <w:rPr>
                <w:rFonts w:ascii="Arial" w:hAnsi="Arial" w:cs="Arial"/>
                <w:sz w:val="18"/>
                <w:szCs w:val="18"/>
              </w:rPr>
              <w:t xml:space="preserve"> or 3.1 and 4.0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F492CD" w14:textId="308465EF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less than 1.0 meter</w:t>
            </w:r>
            <w:r w:rsidR="0092171B" w:rsidRPr="00786F05">
              <w:rPr>
                <w:rFonts w:ascii="Arial" w:hAnsi="Arial" w:cs="Arial"/>
                <w:sz w:val="18"/>
                <w:szCs w:val="18"/>
              </w:rPr>
              <w:t xml:space="preserve"> or more than 4 meters.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B07F77" w14:textId="77777777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F3" w:rsidRPr="006A07E1" w14:paraId="138046A5" w14:textId="77777777" w:rsidTr="00786F05">
        <w:trPr>
          <w:trHeight w:val="275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0B117C9" w14:textId="0051B1FB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SELF-PROPULSION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</w:tcPr>
          <w:p w14:paraId="24EA2B19" w14:textId="02B7CBB1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did not receive any assistance after removing the thumb tack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8436F3" w14:textId="62475538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The truck required assistance to make minor adjustments after removing the thumb tack, i.e.</w:t>
            </w:r>
            <w:r w:rsidR="00786F05">
              <w:rPr>
                <w:rFonts w:ascii="Arial" w:hAnsi="Arial" w:cs="Arial"/>
                <w:sz w:val="18"/>
                <w:szCs w:val="18"/>
              </w:rPr>
              <w:t>,</w:t>
            </w:r>
            <w:r w:rsidRPr="00786F05">
              <w:rPr>
                <w:rFonts w:ascii="Arial" w:hAnsi="Arial" w:cs="Arial"/>
                <w:sz w:val="18"/>
                <w:szCs w:val="18"/>
              </w:rPr>
              <w:t xml:space="preserve"> re-align </w:t>
            </w:r>
            <w:r w:rsidR="00786F05">
              <w:rPr>
                <w:rFonts w:ascii="Arial" w:hAnsi="Arial" w:cs="Arial"/>
                <w:sz w:val="18"/>
                <w:szCs w:val="18"/>
              </w:rPr>
              <w:t>axles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93CD796" w14:textId="5C6AAC00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required outside assistance to begin </w:t>
            </w:r>
            <w:r w:rsidR="00786F0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86F05">
              <w:rPr>
                <w:rFonts w:ascii="Arial" w:hAnsi="Arial" w:cs="Arial"/>
                <w:sz w:val="18"/>
                <w:szCs w:val="18"/>
              </w:rPr>
              <w:t>initial movement</w:t>
            </w:r>
            <w:r w:rsidR="00615048" w:rsidRPr="00786F05">
              <w:rPr>
                <w:rFonts w:ascii="Arial" w:hAnsi="Arial" w:cs="Arial"/>
                <w:sz w:val="18"/>
                <w:szCs w:val="18"/>
              </w:rPr>
              <w:t xml:space="preserve"> after removing the thumb tack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278CC8" w14:textId="2A26EC62" w:rsidR="00414FF3" w:rsidRPr="00786F05" w:rsidRDefault="00414FF3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did not have a self-propulsion </w:t>
            </w:r>
            <w:r w:rsidR="00615048" w:rsidRPr="00786F05">
              <w:rPr>
                <w:rFonts w:ascii="Arial" w:hAnsi="Arial" w:cs="Arial"/>
                <w:sz w:val="18"/>
                <w:szCs w:val="18"/>
              </w:rPr>
              <w:t>mechanism</w:t>
            </w:r>
            <w:r w:rsidR="00B56B50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508EBA" w14:textId="77777777" w:rsidR="00414FF3" w:rsidRPr="001E20A1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048" w:rsidRPr="006A07E1" w14:paraId="434E1004" w14:textId="77777777" w:rsidTr="00786F05">
        <w:trPr>
          <w:trHeight w:val="6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B22EFF3" w14:textId="5925A706" w:rsidR="00615048" w:rsidRPr="001E20A1" w:rsidRDefault="00C0685A" w:rsidP="006150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  <w:r w:rsidR="003870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65C061C" w14:textId="696D8479" w:rsidR="00615048" w:rsidRPr="00786F05" w:rsidRDefault="0094271E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$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3</w:t>
            </w:r>
            <w:r w:rsidRPr="00786F05">
              <w:rPr>
                <w:rFonts w:ascii="Arial" w:hAnsi="Arial" w:cs="Arial"/>
                <w:sz w:val="18"/>
                <w:szCs w:val="18"/>
              </w:rPr>
              <w:t>50 or less.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36328ED" w14:textId="603BDE48" w:rsidR="00615048" w:rsidRPr="00786F05" w:rsidRDefault="00615048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$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3</w:t>
            </w:r>
            <w:r w:rsidRPr="00786F05">
              <w:rPr>
                <w:rFonts w:ascii="Arial" w:hAnsi="Arial" w:cs="Arial"/>
                <w:sz w:val="18"/>
                <w:szCs w:val="18"/>
              </w:rPr>
              <w:t>5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1</w:t>
            </w:r>
            <w:r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–</w:t>
            </w:r>
            <w:r w:rsidRPr="00786F05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3</w:t>
            </w:r>
            <w:r w:rsidRPr="00786F05">
              <w:rPr>
                <w:rFonts w:ascii="Arial" w:hAnsi="Arial" w:cs="Arial"/>
                <w:sz w:val="18"/>
                <w:szCs w:val="18"/>
              </w:rPr>
              <w:t>99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25F440" w14:textId="75578C46" w:rsidR="00615048" w:rsidRPr="00786F05" w:rsidRDefault="00615048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$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4</w:t>
            </w:r>
            <w:r w:rsidRPr="00786F05">
              <w:rPr>
                <w:rFonts w:ascii="Arial" w:hAnsi="Arial" w:cs="Arial"/>
                <w:sz w:val="18"/>
                <w:szCs w:val="18"/>
              </w:rPr>
              <w:t>00 – $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5</w:t>
            </w:r>
            <w:r w:rsidRPr="00786F05">
              <w:rPr>
                <w:rFonts w:ascii="Arial" w:hAnsi="Arial" w:cs="Arial"/>
                <w:sz w:val="18"/>
                <w:szCs w:val="18"/>
              </w:rPr>
              <w:t>00</w:t>
            </w:r>
            <w:r w:rsidR="00C0685A" w:rsidRPr="00786F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180129" w14:textId="3883DAF3" w:rsidR="00615048" w:rsidRPr="00786F05" w:rsidRDefault="00615048" w:rsidP="00AB61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>$</w:t>
            </w:r>
            <w:r w:rsidR="00614E7F" w:rsidRPr="00786F05">
              <w:rPr>
                <w:rFonts w:ascii="Arial" w:hAnsi="Arial" w:cs="Arial"/>
                <w:sz w:val="18"/>
                <w:szCs w:val="18"/>
              </w:rPr>
              <w:t>5</w:t>
            </w:r>
            <w:r w:rsidRPr="00786F05">
              <w:rPr>
                <w:rFonts w:ascii="Arial" w:hAnsi="Arial" w:cs="Arial"/>
                <w:sz w:val="18"/>
                <w:szCs w:val="18"/>
              </w:rPr>
              <w:t>0</w:t>
            </w:r>
            <w:r w:rsidR="004167D1" w:rsidRPr="00786F05">
              <w:rPr>
                <w:rFonts w:ascii="Arial" w:hAnsi="Arial" w:cs="Arial"/>
                <w:sz w:val="18"/>
                <w:szCs w:val="18"/>
              </w:rPr>
              <w:t>1</w:t>
            </w:r>
            <w:r w:rsidRPr="00786F05">
              <w:rPr>
                <w:rFonts w:ascii="Arial" w:hAnsi="Arial" w:cs="Arial"/>
                <w:sz w:val="18"/>
                <w:szCs w:val="18"/>
              </w:rPr>
              <w:t xml:space="preserve"> or more.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0F1476F" w14:textId="77777777" w:rsidR="00615048" w:rsidRPr="001E20A1" w:rsidRDefault="00615048" w:rsidP="0061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2B" w:rsidRPr="006A07E1" w14:paraId="4E5ECF22" w14:textId="77777777" w:rsidTr="00786F05">
        <w:trPr>
          <w:trHeight w:val="86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4C9471E" w14:textId="69FFD8B2" w:rsidR="0038702B" w:rsidRDefault="0038702B" w:rsidP="003870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PAYLOAD 1 (50mL)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58BA0AC9" w14:textId="659D258D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994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057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994">
              <w:rPr>
                <w:rFonts w:ascii="Arial" w:hAnsi="Arial" w:cs="Arial"/>
                <w:sz w:val="18"/>
                <w:szCs w:val="18"/>
              </w:rPr>
              <w:t>exactly 2.5 meters.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43CA665" w14:textId="58B674C1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2.0 and 2.49 meters or 2.51 and 3.0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C867AD" w14:textId="6AA9E47B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1.0 and 1.9 meters or 3.1 and 4.0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3E42C6" w14:textId="12AF30C2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less than 1.0 meter or more than 4 meters.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394611F" w14:textId="77777777" w:rsidR="0038702B" w:rsidRPr="001E20A1" w:rsidRDefault="0038702B" w:rsidP="003870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2B" w:rsidRPr="006A07E1" w14:paraId="344F3402" w14:textId="77777777" w:rsidTr="00786F05">
        <w:trPr>
          <w:trHeight w:val="151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63D2245" w14:textId="76CF2F1A" w:rsidR="0038702B" w:rsidRPr="001E20A1" w:rsidRDefault="0038702B" w:rsidP="003870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PAYLOAD 1 (100mL)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12587F85" w14:textId="65EE2F6E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994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057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994">
              <w:rPr>
                <w:rFonts w:ascii="Arial" w:hAnsi="Arial" w:cs="Arial"/>
                <w:sz w:val="18"/>
                <w:szCs w:val="18"/>
              </w:rPr>
              <w:t>exactly 2.5 meters.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20CB9C" w14:textId="7D9E8E8F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2.0 and 2.49 meters or 2.51 and 3.0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3005A6" w14:textId="46D010F7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1.0 and 1.9 meters or 3.1 and 4.0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559350" w14:textId="3727A7E0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less than 1.0 meter or more than 4 meters.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012E04" w14:textId="77777777" w:rsidR="0038702B" w:rsidRPr="001E20A1" w:rsidRDefault="0038702B" w:rsidP="003870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2B" w:rsidRPr="006A07E1" w14:paraId="36150DDB" w14:textId="77777777" w:rsidTr="00786F05">
        <w:trPr>
          <w:trHeight w:val="151"/>
          <w:jc w:val="center"/>
        </w:trPr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6C8F778" w14:textId="6A27F5C4" w:rsidR="0038702B" w:rsidRDefault="0038702B" w:rsidP="003870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PAYLOAD 1 (150mL)</w:t>
            </w:r>
          </w:p>
        </w:tc>
        <w:tc>
          <w:tcPr>
            <w:tcW w:w="185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06CA6CEC" w14:textId="0760158B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994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057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994">
              <w:rPr>
                <w:rFonts w:ascii="Arial" w:hAnsi="Arial" w:cs="Arial"/>
                <w:sz w:val="18"/>
                <w:szCs w:val="18"/>
              </w:rPr>
              <w:t>exactly 2.5 meters.</w:t>
            </w:r>
          </w:p>
        </w:tc>
        <w:tc>
          <w:tcPr>
            <w:tcW w:w="18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C1414D" w14:textId="0C272ED2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2.0 and 2.49 meters or 2.51 and 3.0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6F2D6D9" w14:textId="563BE00A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between 1.0 and 1.9 meters or 3.1 and 4.0 meters.</w:t>
            </w:r>
          </w:p>
        </w:tc>
        <w:tc>
          <w:tcPr>
            <w:tcW w:w="186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2945A8" w14:textId="520ED0D9" w:rsidR="0038702B" w:rsidRPr="00786F05" w:rsidRDefault="0038702B" w:rsidP="0038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F05">
              <w:rPr>
                <w:rFonts w:ascii="Arial" w:hAnsi="Arial" w:cs="Arial"/>
                <w:sz w:val="18"/>
                <w:szCs w:val="18"/>
              </w:rPr>
              <w:t xml:space="preserve">The truck </w:t>
            </w:r>
            <w:r w:rsidR="00786F05">
              <w:rPr>
                <w:rFonts w:ascii="Arial" w:hAnsi="Arial" w:cs="Arial"/>
                <w:sz w:val="18"/>
                <w:szCs w:val="18"/>
              </w:rPr>
              <w:t>traveled</w:t>
            </w:r>
            <w:r w:rsidR="00786F05" w:rsidRPr="00786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05">
              <w:rPr>
                <w:rFonts w:ascii="Arial" w:hAnsi="Arial" w:cs="Arial"/>
                <w:sz w:val="18"/>
                <w:szCs w:val="18"/>
              </w:rPr>
              <w:t>less than 1.0 meter or more than 4 meters.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621D91" w14:textId="77777777" w:rsidR="0038702B" w:rsidRPr="001E20A1" w:rsidRDefault="0038702B" w:rsidP="003870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048" w:rsidRPr="006A07E1" w14:paraId="7A11A30E" w14:textId="77777777" w:rsidTr="00786F05">
        <w:trPr>
          <w:trHeight w:val="463"/>
          <w:jc w:val="center"/>
        </w:trPr>
        <w:tc>
          <w:tcPr>
            <w:tcW w:w="3113" w:type="dxa"/>
            <w:gridSpan w:val="2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5D8B016C" w14:textId="77777777" w:rsidR="00615048" w:rsidRPr="00CE7BA6" w:rsidRDefault="00615048" w:rsidP="0061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38C27E20" w14:textId="77777777" w:rsidR="00615048" w:rsidRPr="00CE7BA6" w:rsidRDefault="00615048" w:rsidP="0061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186D6F10" w14:textId="77777777" w:rsidR="00615048" w:rsidRPr="00415FD5" w:rsidRDefault="00615048" w:rsidP="00615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92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4A7FB2" w14:textId="77777777" w:rsidR="00615048" w:rsidRPr="001E20A1" w:rsidRDefault="00615048" w:rsidP="0061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6E30C059" w14:textId="77777777" w:rsidR="00D21624" w:rsidRPr="00786F05" w:rsidRDefault="00D21624" w:rsidP="00414FF3">
      <w:pPr>
        <w:tabs>
          <w:tab w:val="left" w:pos="955"/>
        </w:tabs>
        <w:rPr>
          <w:sz w:val="15"/>
          <w:szCs w:val="15"/>
        </w:rPr>
      </w:pPr>
    </w:p>
    <w:sectPr w:rsidR="00D21624" w:rsidRPr="00786F05" w:rsidSect="002746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C114" w14:textId="77777777" w:rsidR="00274617" w:rsidRDefault="00274617">
      <w:pPr>
        <w:spacing w:after="0" w:line="240" w:lineRule="auto"/>
      </w:pPr>
      <w:r>
        <w:separator/>
      </w:r>
    </w:p>
  </w:endnote>
  <w:endnote w:type="continuationSeparator" w:id="0">
    <w:p w14:paraId="7337AB54" w14:textId="77777777" w:rsidR="00274617" w:rsidRDefault="002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C6E4" w14:textId="77777777" w:rsidR="00A41772" w:rsidRDefault="00615048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8621417" w14:textId="77777777" w:rsidR="00A41772" w:rsidRDefault="00A4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AF3E" w14:textId="77777777" w:rsidR="00A41772" w:rsidRDefault="00615048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B9DD08" wp14:editId="686124E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BAC4E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09D7B545" w14:textId="77777777" w:rsidR="00A41772" w:rsidRDefault="00615048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D12660" wp14:editId="7FBA321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1C014" w14:textId="77777777" w:rsidR="00A41772" w:rsidRDefault="00A41772" w:rsidP="00FF206C">
    <w:pPr>
      <w:pStyle w:val="Footer"/>
    </w:pPr>
  </w:p>
  <w:p w14:paraId="624298F4" w14:textId="77777777" w:rsidR="00A41772" w:rsidRPr="008568CF" w:rsidRDefault="00615048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FF2B2BE" w14:textId="77777777" w:rsidR="00A41772" w:rsidRPr="008568CF" w:rsidRDefault="00A41772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0CBFDE4C" w14:textId="77777777" w:rsidR="00A41772" w:rsidRDefault="00A41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0AF6" w14:textId="77777777" w:rsidR="00A41772" w:rsidRDefault="00615048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B197D97" wp14:editId="2BF3ED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0AC5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574245A6" w14:textId="77777777" w:rsidR="00A41772" w:rsidRDefault="006150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E2E4C8" wp14:editId="666FAFA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6D9AF" w14:textId="77777777" w:rsidR="00A41772" w:rsidRDefault="00A41772">
    <w:pPr>
      <w:pStyle w:val="Footer"/>
    </w:pPr>
  </w:p>
  <w:p w14:paraId="7E89C305" w14:textId="77777777" w:rsidR="00A41772" w:rsidRPr="008568CF" w:rsidRDefault="00615048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60B9CB8" w14:textId="77777777" w:rsidR="00A41772" w:rsidRPr="008568CF" w:rsidRDefault="00A41772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5545" w14:textId="77777777" w:rsidR="00274617" w:rsidRDefault="00274617">
      <w:pPr>
        <w:spacing w:after="0" w:line="240" w:lineRule="auto"/>
      </w:pPr>
      <w:r>
        <w:separator/>
      </w:r>
    </w:p>
  </w:footnote>
  <w:footnote w:type="continuationSeparator" w:id="0">
    <w:p w14:paraId="4A52CE47" w14:textId="77777777" w:rsidR="00274617" w:rsidRDefault="0027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678" w14:textId="77777777" w:rsidR="00A41772" w:rsidRDefault="0061504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12205D" wp14:editId="207050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7C01" w14:textId="77777777" w:rsidR="00A41772" w:rsidRDefault="0061504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1DC34" wp14:editId="1F0983F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10131" w14:textId="77777777" w:rsidR="00A41772" w:rsidRDefault="00A41772">
    <w:pPr>
      <w:pStyle w:val="Header"/>
    </w:pPr>
  </w:p>
  <w:p w14:paraId="79976B92" w14:textId="77777777" w:rsidR="00A41772" w:rsidRDefault="00A41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3"/>
    <w:rsid w:val="00063A66"/>
    <w:rsid w:val="00096F05"/>
    <w:rsid w:val="000F2E72"/>
    <w:rsid w:val="00104425"/>
    <w:rsid w:val="00152416"/>
    <w:rsid w:val="001E2574"/>
    <w:rsid w:val="00274617"/>
    <w:rsid w:val="0038702B"/>
    <w:rsid w:val="003911C5"/>
    <w:rsid w:val="003D7D39"/>
    <w:rsid w:val="00414FF3"/>
    <w:rsid w:val="004167D1"/>
    <w:rsid w:val="004B136C"/>
    <w:rsid w:val="005426E2"/>
    <w:rsid w:val="00614E7F"/>
    <w:rsid w:val="00615048"/>
    <w:rsid w:val="00622CAC"/>
    <w:rsid w:val="006D4DD9"/>
    <w:rsid w:val="007840F7"/>
    <w:rsid w:val="00786F05"/>
    <w:rsid w:val="007C5186"/>
    <w:rsid w:val="0092171B"/>
    <w:rsid w:val="0094271E"/>
    <w:rsid w:val="0098574D"/>
    <w:rsid w:val="00A41772"/>
    <w:rsid w:val="00A43FD9"/>
    <w:rsid w:val="00A535E9"/>
    <w:rsid w:val="00A92665"/>
    <w:rsid w:val="00AB314A"/>
    <w:rsid w:val="00AB61D6"/>
    <w:rsid w:val="00B56B50"/>
    <w:rsid w:val="00B6065E"/>
    <w:rsid w:val="00B61613"/>
    <w:rsid w:val="00B759E6"/>
    <w:rsid w:val="00BD25D2"/>
    <w:rsid w:val="00C0685A"/>
    <w:rsid w:val="00CE132A"/>
    <w:rsid w:val="00D21624"/>
    <w:rsid w:val="00D761A4"/>
    <w:rsid w:val="00EE605F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FCB7D"/>
  <w15:chartTrackingRefBased/>
  <w15:docId w15:val="{EF02668D-A846-BC43-B447-AA972DE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F3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F3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FF3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1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F3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414FF3"/>
  </w:style>
  <w:style w:type="table" w:styleId="TableGrid">
    <w:name w:val="Table Grid"/>
    <w:basedOn w:val="TableNormal"/>
    <w:uiPriority w:val="39"/>
    <w:rsid w:val="00414FF3"/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F3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C0685A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CEB0F-232A-544B-8E8A-043B21C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2024-03-12T15:16:00Z</dcterms:created>
  <dcterms:modified xsi:type="dcterms:W3CDTF">2024-03-12T15:26:00Z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64a4effc6f7d27e73c551576599d525849fd3c9423d620a59c3a446d3ea2c495</vt:lpwstr>
  </property>
</Properties>
</file>