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57D0116B" w14:textId="77777777" w:rsidR="00740328" w:rsidRDefault="00740328" w:rsidP="00740328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9A5" wp14:editId="2040D24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D950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64391434" w14:textId="77777777" w:rsidR="00740328" w:rsidRDefault="00740328" w:rsidP="00740328">
      <w:pPr>
        <w:pStyle w:val="Heading1"/>
        <w:rPr>
          <w:rFonts w:ascii="Arial" w:hAnsi="Arial" w:cs="Arial"/>
          <w:b/>
          <w:bCs/>
          <w:color w:val="0D6CB9"/>
        </w:rPr>
      </w:pPr>
    </w:p>
    <w:p w14:paraId="7CC90307" w14:textId="296D71B4" w:rsidR="00740328" w:rsidRPr="00F819FC" w:rsidRDefault="00740328" w:rsidP="00740328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Maintaining a Balance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E11677">
        <w:rPr>
          <w:rFonts w:ascii="Arial" w:hAnsi="Arial" w:cs="Arial"/>
          <w:b/>
          <w:bCs/>
          <w:color w:val="F16038"/>
        </w:rPr>
        <w:t xml:space="preserve">Grades </w:t>
      </w:r>
      <w:r w:rsidR="00EE17B5">
        <w:rPr>
          <w:rFonts w:ascii="Arial" w:hAnsi="Arial" w:cs="Arial"/>
          <w:b/>
          <w:bCs/>
          <w:color w:val="F16038"/>
        </w:rPr>
        <w:t>3</w:t>
      </w:r>
      <w:r>
        <w:rPr>
          <w:rFonts w:ascii="Arial" w:hAnsi="Arial" w:cs="Arial"/>
          <w:b/>
          <w:bCs/>
          <w:color w:val="F16038"/>
        </w:rPr>
        <w:t>-8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6861236" w14:textId="77777777" w:rsidR="00740328" w:rsidRPr="006D522E" w:rsidRDefault="00740328" w:rsidP="00740328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20758666" w14:textId="77777777" w:rsidR="00740328" w:rsidRPr="000F3C67" w:rsidRDefault="00740328" w:rsidP="00740328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53224769" w14:textId="442C3EAE" w:rsidR="00EE17B5" w:rsidRPr="00AA2BCE" w:rsidRDefault="00EE17B5" w:rsidP="00EE17B5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</w:t>
      </w:r>
      <w:r w:rsidR="00E5141F">
        <w:rPr>
          <w:rFonts w:ascii="Arial" w:eastAsia="Times New Roman" w:hAnsi="Arial" w:cs="Arial"/>
          <w:shd w:val="clear" w:color="auto" w:fill="FFFFFF"/>
          <w:lang w:eastAsia="en-US"/>
        </w:rPr>
        <w:t>process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9"/>
        <w:gridCol w:w="1106"/>
        <w:gridCol w:w="678"/>
        <w:gridCol w:w="1784"/>
        <w:gridCol w:w="1768"/>
        <w:gridCol w:w="16"/>
        <w:gridCol w:w="1785"/>
        <w:gridCol w:w="899"/>
      </w:tblGrid>
      <w:tr w:rsidR="00740328" w:rsidRPr="006A07E1" w14:paraId="19A154AA" w14:textId="77777777" w:rsidTr="00407D7A">
        <w:trPr>
          <w:trHeight w:val="418"/>
        </w:trPr>
        <w:tc>
          <w:tcPr>
            <w:tcW w:w="2129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bookmarkEnd w:id="2"/>
          <w:p w14:paraId="57AB40C6" w14:textId="77777777" w:rsidR="00740328" w:rsidRPr="002C2FA7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13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FE0CA7D" w14:textId="77777777" w:rsidR="00740328" w:rsidRPr="002C2FA7" w:rsidRDefault="00740328" w:rsidP="004146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C2FA7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899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DC50017" w14:textId="77777777" w:rsidR="00740328" w:rsidRPr="002C2FA7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C2FA7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740328" w:rsidRPr="006A07E1" w14:paraId="779A2FF7" w14:textId="77777777" w:rsidTr="00407D7A">
        <w:trPr>
          <w:trHeight w:val="271"/>
        </w:trPr>
        <w:tc>
          <w:tcPr>
            <w:tcW w:w="2129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5D39BD38" w14:textId="77777777" w:rsidR="00740328" w:rsidRPr="002C2FA7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417F"/>
          </w:tcPr>
          <w:p w14:paraId="0B1D07C8" w14:textId="77777777" w:rsidR="00740328" w:rsidRDefault="00740328" w:rsidP="005B340F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73C02F7D" w14:textId="77777777" w:rsidR="00740328" w:rsidRPr="001E01FC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EEAB237" w14:textId="77777777" w:rsidR="00740328" w:rsidRPr="001E01FC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C3BFB8" w14:textId="77777777" w:rsidR="00740328" w:rsidRPr="001E01FC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899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7C9EEA94" w14:textId="77777777" w:rsidR="00740328" w:rsidRPr="002C2FA7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75A" w:rsidRPr="006A07E1" w14:paraId="3C825F0D" w14:textId="77777777" w:rsidTr="00407D7A">
        <w:trPr>
          <w:trHeight w:val="832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712F0ED6" w14:textId="77777777" w:rsidR="0073575A" w:rsidRPr="006A07E1" w:rsidRDefault="0073575A" w:rsidP="007357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5723878"/>
            <w:r w:rsidRPr="001E20A1">
              <w:rPr>
                <w:rFonts w:ascii="Arial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35592E8A" w14:textId="2AC14D94" w:rsidR="0073575A" w:rsidRPr="00FD7E77" w:rsidRDefault="0073575A" w:rsidP="007357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5B3548" w14:textId="5FE5C143" w:rsidR="0073575A" w:rsidRPr="00FD7E77" w:rsidRDefault="0073575A" w:rsidP="007357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F6D">
              <w:rPr>
                <w:rFonts w:ascii="Arial" w:hAnsi="Arial" w:cs="Arial"/>
                <w:sz w:val="20"/>
                <w:szCs w:val="20"/>
              </w:rPr>
              <w:t>all</w:t>
            </w:r>
            <w:r w:rsidR="003A4F6D"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0A1">
              <w:rPr>
                <w:rFonts w:ascii="Arial" w:hAnsi="Arial" w:cs="Arial"/>
                <w:sz w:val="20"/>
                <w:szCs w:val="20"/>
              </w:rPr>
              <w:t>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17DA21" w14:textId="3D1A6BD1" w:rsidR="0073575A" w:rsidRPr="00FD7E77" w:rsidRDefault="0073575A" w:rsidP="007357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has elements </w:t>
            </w:r>
            <w:r>
              <w:rPr>
                <w:rFonts w:ascii="Arial" w:hAnsi="Arial" w:cs="Arial"/>
                <w:sz w:val="20"/>
                <w:szCs w:val="20"/>
              </w:rPr>
              <w:t>contributed by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team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E2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180F0F" w14:textId="529FA27B" w:rsidR="0073575A" w:rsidRPr="00FD7E77" w:rsidRDefault="0073575A" w:rsidP="007357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E20A1">
              <w:rPr>
                <w:rFonts w:ascii="Arial" w:hAnsi="Arial" w:cs="Arial"/>
                <w:sz w:val="20"/>
                <w:szCs w:val="20"/>
              </w:rPr>
              <w:t xml:space="preserve"> design does not have elements from each team member</w:t>
            </w:r>
            <w:r w:rsidR="00FB0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F06A204" w14:textId="77777777" w:rsidR="0073575A" w:rsidRPr="005B0DDF" w:rsidRDefault="0073575A" w:rsidP="0073575A">
            <w:pPr>
              <w:tabs>
                <w:tab w:val="left" w:pos="613"/>
              </w:tabs>
              <w:jc w:val="center"/>
              <w:rPr>
                <w:rFonts w:ascii="Arial" w:hAnsi="Arial" w:cs="Arial"/>
              </w:rPr>
            </w:pPr>
          </w:p>
        </w:tc>
      </w:tr>
      <w:tr w:rsidR="0073575A" w:rsidRPr="006A07E1" w14:paraId="6E5B5661" w14:textId="77777777" w:rsidTr="00407D7A">
        <w:trPr>
          <w:trHeight w:val="76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0854944" w14:textId="0C340AA0" w:rsidR="0073575A" w:rsidRPr="001E20A1" w:rsidRDefault="0073575A" w:rsidP="007357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INVASIVE SPECIES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458A3D9" w14:textId="5D83A06C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the invasive species was eliminated.</w:t>
            </w:r>
          </w:p>
        </w:tc>
        <w:tc>
          <w:tcPr>
            <w:tcW w:w="17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29646" w14:textId="7C183F08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75% or more of the invasive species </w:t>
            </w:r>
            <w:r w:rsidR="00407D7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eliminated and can be partially seen throughout the ecosystem.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9BB81F" w14:textId="3BD62F2C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50% of the invasive species </w:t>
            </w:r>
            <w:r w:rsidR="00407D7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eliminated and can be visibly seen throughout the ecosystem.</w:t>
            </w:r>
          </w:p>
        </w:tc>
        <w:tc>
          <w:tcPr>
            <w:tcW w:w="178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5C0D" w14:textId="76BF8643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invasive species was eliminated.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81F09A8" w14:textId="77777777" w:rsidR="0073575A" w:rsidRPr="001E20A1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24EF1" w14:textId="77777777" w:rsidR="0073575A" w:rsidRPr="001E20A1" w:rsidRDefault="0073575A" w:rsidP="0073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75A" w:rsidRPr="006A07E1" w14:paraId="0A74F733" w14:textId="77777777" w:rsidTr="00407D7A">
        <w:trPr>
          <w:trHeight w:val="27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0DB77B" w14:textId="43884316" w:rsidR="0073575A" w:rsidRPr="001E20A1" w:rsidRDefault="0073575A" w:rsidP="007357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NATIVE SPECIES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644C76B" w14:textId="5D828E37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of the native species </w:t>
            </w:r>
            <w:r w:rsidR="00D17696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679">
              <w:rPr>
                <w:rFonts w:ascii="Arial" w:hAnsi="Arial" w:cs="Arial"/>
                <w:sz w:val="20"/>
                <w:szCs w:val="20"/>
              </w:rPr>
              <w:t>eliminated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7A336A0" w14:textId="08AE9325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50% of the native species </w:t>
            </w:r>
            <w:r w:rsidR="00D17696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943">
              <w:rPr>
                <w:rFonts w:ascii="Arial" w:hAnsi="Arial" w:cs="Arial"/>
                <w:sz w:val="20"/>
                <w:szCs w:val="20"/>
              </w:rPr>
              <w:t>eliminated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 visibly seen throughout the ecosystem.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738167" w14:textId="30A2CD86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75% or more of the native species </w:t>
            </w:r>
            <w:r w:rsidR="00D17696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eliminated and can be partially seen through the ecosystem.</w:t>
            </w:r>
          </w:p>
        </w:tc>
        <w:tc>
          <w:tcPr>
            <w:tcW w:w="178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3807C4" w14:textId="31CAE840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of the native species </w:t>
            </w:r>
            <w:r w:rsidR="00D17696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eliminated.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8E9849" w14:textId="77777777" w:rsidR="0073575A" w:rsidRPr="001E20A1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75A" w:rsidRPr="006A07E1" w14:paraId="0B26FD49" w14:textId="77777777" w:rsidTr="00407D7A">
        <w:trPr>
          <w:trHeight w:val="1309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3C085D" w14:textId="7496AB0B" w:rsidR="0073575A" w:rsidRPr="001E20A1" w:rsidRDefault="0073575A" w:rsidP="007357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E19B166" w14:textId="0875501B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environment was not damaged.</w:t>
            </w:r>
          </w:p>
        </w:tc>
        <w:tc>
          <w:tcPr>
            <w:tcW w:w="17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B7792F" w14:textId="5BBEA02F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environment was temporarily damaged, but effects were short lasting.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B0E5D3" w14:textId="0ABCAECB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environment was temporarily damaged, but effects were long lasting.</w:t>
            </w:r>
          </w:p>
        </w:tc>
        <w:tc>
          <w:tcPr>
            <w:tcW w:w="178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C6DC31E" w14:textId="6F754089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environment was permanently damaged.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E32C4B" w14:textId="77777777" w:rsidR="0073575A" w:rsidRPr="001E20A1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75A" w:rsidRPr="006A07E1" w14:paraId="1E78A655" w14:textId="77777777" w:rsidTr="00407D7A">
        <w:trPr>
          <w:trHeight w:val="27"/>
        </w:trPr>
        <w:tc>
          <w:tcPr>
            <w:tcW w:w="212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1CF8A4C" w14:textId="532CC7BF" w:rsidR="0073575A" w:rsidRPr="001E20A1" w:rsidRDefault="0067570F" w:rsidP="007357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USED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1F968F7" w14:textId="03503FAF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4146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 or less</w:t>
            </w:r>
            <w:r w:rsidR="00E82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83CA02D" w14:textId="76FBF911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E7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146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14679">
              <w:rPr>
                <w:rFonts w:ascii="Arial" w:hAnsi="Arial" w:cs="Arial"/>
                <w:sz w:val="20"/>
                <w:szCs w:val="20"/>
              </w:rPr>
              <w:t>1</w:t>
            </w:r>
            <w:r w:rsidRPr="00FD7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679" w:rsidRPr="00FD7E77">
              <w:rPr>
                <w:rFonts w:ascii="Arial" w:hAnsi="Arial" w:cs="Arial"/>
                <w:sz w:val="20"/>
                <w:szCs w:val="20"/>
              </w:rPr>
              <w:t>–</w:t>
            </w:r>
            <w:r w:rsidRPr="00FD7E77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>8,999</w:t>
            </w:r>
            <w:r w:rsidR="00414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D9AD05" w14:textId="05E7B80A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E77">
              <w:rPr>
                <w:rFonts w:ascii="Arial" w:hAnsi="Arial" w:cs="Arial"/>
                <w:sz w:val="20"/>
                <w:szCs w:val="20"/>
              </w:rPr>
              <w:t>$9</w:t>
            </w:r>
            <w:r w:rsidR="00414679">
              <w:rPr>
                <w:rFonts w:ascii="Arial" w:hAnsi="Arial" w:cs="Arial"/>
                <w:sz w:val="20"/>
                <w:szCs w:val="20"/>
              </w:rPr>
              <w:t>,</w:t>
            </w:r>
            <w:r w:rsidRPr="00FD7E7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D7E77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D7E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D7E77">
              <w:rPr>
                <w:rFonts w:ascii="Arial" w:hAnsi="Arial" w:cs="Arial"/>
                <w:sz w:val="20"/>
                <w:szCs w:val="20"/>
              </w:rPr>
              <w:t>,000</w:t>
            </w:r>
            <w:r w:rsidR="00414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CF8E62" w14:textId="2B90955B" w:rsidR="0073575A" w:rsidRPr="00FD7E77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E77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D7E77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D7E77">
              <w:rPr>
                <w:rFonts w:ascii="Arial" w:hAnsi="Arial" w:cs="Arial"/>
                <w:sz w:val="20"/>
                <w:szCs w:val="20"/>
              </w:rPr>
              <w:t xml:space="preserve"> or more.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295F8DB" w14:textId="77777777" w:rsidR="0073575A" w:rsidRPr="001E20A1" w:rsidRDefault="0073575A" w:rsidP="00735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328" w:rsidRPr="006A07E1" w14:paraId="7D22A86C" w14:textId="77777777" w:rsidTr="00407D7A">
        <w:trPr>
          <w:trHeight w:val="463"/>
        </w:trPr>
        <w:tc>
          <w:tcPr>
            <w:tcW w:w="3235" w:type="dxa"/>
            <w:gridSpan w:val="2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1160E90A" w14:textId="77777777" w:rsidR="00740328" w:rsidRPr="00CE7BA6" w:rsidRDefault="00740328" w:rsidP="005B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DD8DF9A" w14:textId="77777777" w:rsidR="00740328" w:rsidRPr="00CE7BA6" w:rsidRDefault="00740328" w:rsidP="005B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1406EEEA" w14:textId="77777777" w:rsidR="00740328" w:rsidRPr="00415FD5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899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0843EC" w14:textId="77777777" w:rsidR="00740328" w:rsidRPr="001E20A1" w:rsidRDefault="00740328" w:rsidP="005B34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3"/>
    </w:tbl>
    <w:p w14:paraId="34376EC6" w14:textId="44C376F5" w:rsidR="009675F9" w:rsidRDefault="009675F9"/>
    <w:sectPr w:rsidR="009675F9" w:rsidSect="00D85A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3F01" w14:textId="77777777" w:rsidR="00D85A83" w:rsidRDefault="00D85A83">
      <w:pPr>
        <w:spacing w:after="0" w:line="240" w:lineRule="auto"/>
      </w:pPr>
      <w:r>
        <w:separator/>
      </w:r>
    </w:p>
  </w:endnote>
  <w:endnote w:type="continuationSeparator" w:id="0">
    <w:p w14:paraId="5D7E2138" w14:textId="77777777" w:rsidR="00D85A83" w:rsidRDefault="00D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0530" w14:textId="77777777" w:rsidR="00793CDD" w:rsidRDefault="00740328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69E9FE" w14:textId="77777777" w:rsidR="00793CDD" w:rsidRDefault="0079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D5A" w14:textId="77777777" w:rsidR="00793CDD" w:rsidRDefault="00740328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392A35D" wp14:editId="0B9212F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B25A8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05F529E1" w14:textId="77777777" w:rsidR="00793CDD" w:rsidRDefault="00740328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EF0C1C" wp14:editId="56B081B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4A99" w14:textId="77777777" w:rsidR="00793CDD" w:rsidRDefault="00793CDD" w:rsidP="00FF206C">
    <w:pPr>
      <w:pStyle w:val="Footer"/>
    </w:pPr>
  </w:p>
  <w:p w14:paraId="21BE895B" w14:textId="77777777" w:rsidR="00793CDD" w:rsidRPr="008568CF" w:rsidRDefault="00740328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5A81D42" w14:textId="77777777" w:rsidR="00793CDD" w:rsidRPr="008568CF" w:rsidRDefault="00793CDD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D774578" w14:textId="77777777" w:rsidR="00793CDD" w:rsidRDefault="00793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FE0" w14:textId="77777777" w:rsidR="00793CDD" w:rsidRDefault="00740328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26E4FC" wp14:editId="122B9E1F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33982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DF95302" w14:textId="77777777" w:rsidR="00793CDD" w:rsidRDefault="0074032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5DC76E" wp14:editId="5EB89B5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25D5F" w14:textId="77777777" w:rsidR="00793CDD" w:rsidRDefault="00793CDD">
    <w:pPr>
      <w:pStyle w:val="Footer"/>
    </w:pPr>
  </w:p>
  <w:p w14:paraId="1CF50A10" w14:textId="77777777" w:rsidR="00793CDD" w:rsidRPr="008568CF" w:rsidRDefault="00740328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F8FC7B9" w14:textId="77777777" w:rsidR="00793CDD" w:rsidRPr="008568CF" w:rsidRDefault="00793CDD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8B2D" w14:textId="77777777" w:rsidR="00D85A83" w:rsidRDefault="00D85A83">
      <w:pPr>
        <w:spacing w:after="0" w:line="240" w:lineRule="auto"/>
      </w:pPr>
      <w:r>
        <w:separator/>
      </w:r>
    </w:p>
  </w:footnote>
  <w:footnote w:type="continuationSeparator" w:id="0">
    <w:p w14:paraId="7557675D" w14:textId="77777777" w:rsidR="00D85A83" w:rsidRDefault="00D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20D" w14:textId="77777777" w:rsidR="00793CDD" w:rsidRDefault="0074032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2E5D3" wp14:editId="17C7B5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01F0" w14:textId="77777777" w:rsidR="00793CDD" w:rsidRDefault="0074032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6D008D" wp14:editId="0CBB0E79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A4209" w14:textId="77777777" w:rsidR="00793CDD" w:rsidRDefault="00793CDD">
    <w:pPr>
      <w:pStyle w:val="Header"/>
    </w:pPr>
  </w:p>
  <w:p w14:paraId="2F8411B0" w14:textId="77777777" w:rsidR="00793CDD" w:rsidRDefault="00793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28"/>
    <w:rsid w:val="000042BC"/>
    <w:rsid w:val="00067943"/>
    <w:rsid w:val="000701B3"/>
    <w:rsid w:val="00071218"/>
    <w:rsid w:val="000F3E2E"/>
    <w:rsid w:val="00293BB4"/>
    <w:rsid w:val="003A3F3E"/>
    <w:rsid w:val="003A4F6D"/>
    <w:rsid w:val="00407D7A"/>
    <w:rsid w:val="00414679"/>
    <w:rsid w:val="004A350D"/>
    <w:rsid w:val="00621784"/>
    <w:rsid w:val="0067570F"/>
    <w:rsid w:val="0073575A"/>
    <w:rsid w:val="00740328"/>
    <w:rsid w:val="00776961"/>
    <w:rsid w:val="00792279"/>
    <w:rsid w:val="00793CDD"/>
    <w:rsid w:val="0085691B"/>
    <w:rsid w:val="00914B9F"/>
    <w:rsid w:val="009431D7"/>
    <w:rsid w:val="009675F9"/>
    <w:rsid w:val="009D0C22"/>
    <w:rsid w:val="009E21E5"/>
    <w:rsid w:val="00A535E9"/>
    <w:rsid w:val="00A72D70"/>
    <w:rsid w:val="00C60FCB"/>
    <w:rsid w:val="00D17696"/>
    <w:rsid w:val="00D85A83"/>
    <w:rsid w:val="00E11677"/>
    <w:rsid w:val="00E5141F"/>
    <w:rsid w:val="00E826BE"/>
    <w:rsid w:val="00EE17B5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9041"/>
  <w15:chartTrackingRefBased/>
  <w15:docId w15:val="{2D2BF88A-7F6D-BE48-95E2-8166D6A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28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328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328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28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740328"/>
  </w:style>
  <w:style w:type="paragraph" w:styleId="Header">
    <w:name w:val="header"/>
    <w:basedOn w:val="Normal"/>
    <w:link w:val="HeaderChar"/>
    <w:uiPriority w:val="99"/>
    <w:unhideWhenUsed/>
    <w:rsid w:val="007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28"/>
    <w:rPr>
      <w:rFonts w:ascii="Calibri" w:eastAsia="Malgun Gothic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28"/>
    <w:rPr>
      <w:rFonts w:ascii="Times New Roman" w:eastAsia="Malgun Gothic" w:hAnsi="Times New Roman" w:cs="Times New Roman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67570F"/>
    <w:rPr>
      <w:rFonts w:ascii="Calibri" w:eastAsia="Malgun Gothic" w:hAnsi="Calibri" w:cs="Times New Roman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2024-03-04T21:51:00Z</dcterms:created>
  <dcterms:modified xsi:type="dcterms:W3CDTF">2024-03-07T17:45:00Z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8058ca8e022b8995d868a4366efe4de90b878e36053cd3ecdf83cce29d838e66</vt:lpwstr>
  </property>
</Properties>
</file>