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br w:type="textWrapping"/>
        <w:t xml:space="preserve">STUDENT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Review Questions:</w:t>
      </w:r>
    </w:p>
    <w:p w:rsidR="00000000" w:rsidDel="00000000" w:rsidP="00000000" w:rsidRDefault="00000000" w:rsidRPr="00000000" w14:paraId="00000007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ind w:left="720" w:hanging="360"/>
        <w:jc w:val="left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Circular DNA is called a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________________</w:t>
      </w:r>
      <w:r w:rsidDel="00000000" w:rsidR="00000000" w:rsidRPr="00000000">
        <w:rPr>
          <w:rFonts w:ascii="Roboto" w:cs="Roboto" w:eastAsia="Roboto" w:hAnsi="Roboto"/>
          <w:color w:val="ff000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color w:val="ff0000"/>
          <w:sz w:val="18"/>
          <w:szCs w:val="18"/>
        </w:rPr>
        <w:drawing>
          <wp:inline distB="114300" distT="114300" distL="114300" distR="114300">
            <wp:extent cx="2081213" cy="940464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1213" cy="9404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ff0000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ind w:left="720" w:hanging="360"/>
        <w:jc w:val="left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A restriction enzyme cuts DNA at the restriction site </w:t>
      </w:r>
      <w:r w:rsidDel="00000000" w:rsidR="00000000" w:rsidRPr="00000000">
        <w:rPr>
          <w:rFonts w:ascii="Roboto" w:cs="Roboto" w:eastAsia="Roboto" w:hAnsi="Roboto"/>
          <w:sz w:val="18"/>
          <w:szCs w:val="18"/>
          <w:vertAlign w:val="superscript"/>
          <w:rtl w:val="0"/>
        </w:rPr>
        <w:t xml:space="preserve">5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’GGATCC</w:t>
      </w:r>
      <w:r w:rsidDel="00000000" w:rsidR="00000000" w:rsidRPr="00000000">
        <w:rPr>
          <w:rFonts w:ascii="Roboto" w:cs="Roboto" w:eastAsia="Roboto" w:hAnsi="Roboto"/>
          <w:sz w:val="18"/>
          <w:szCs w:val="18"/>
          <w:vertAlign w:val="superscript"/>
          <w:rtl w:val="0"/>
        </w:rPr>
        <w:t xml:space="preserve">3’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.  Find the site in the sequence below and mark where the cut will occur.</w:t>
        <w:br w:type="textWrapping"/>
      </w:r>
      <w:r w:rsidDel="00000000" w:rsidR="00000000" w:rsidRPr="00000000">
        <w:rPr>
          <w:rFonts w:ascii="Roboto" w:cs="Roboto" w:eastAsia="Roboto" w:hAnsi="Roboto"/>
          <w:sz w:val="18"/>
          <w:szCs w:val="18"/>
        </w:rPr>
        <w:drawing>
          <wp:inline distB="114300" distT="114300" distL="114300" distR="114300">
            <wp:extent cx="2840151" cy="766763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0151" cy="766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ind w:left="720" w:hanging="360"/>
        <w:jc w:val="left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True or False.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ind w:left="1440" w:hanging="360"/>
        <w:jc w:val="left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The plasmid and DNA insert are cut by different enzymes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2"/>
          <w:numId w:val="1"/>
        </w:numPr>
        <w:ind w:left="2160" w:hanging="360"/>
        <w:jc w:val="left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True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2"/>
          <w:numId w:val="1"/>
        </w:numPr>
        <w:ind w:left="2160" w:hanging="360"/>
        <w:jc w:val="left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False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ind w:left="1440" w:hanging="360"/>
        <w:jc w:val="left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An enzyme is required to join the ends of the DNA and plasmid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2"/>
          <w:numId w:val="1"/>
        </w:numPr>
        <w:ind w:left="2160" w:hanging="360"/>
        <w:jc w:val="left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True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2"/>
          <w:numId w:val="1"/>
        </w:numPr>
        <w:ind w:left="2160" w:hanging="360"/>
        <w:jc w:val="left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False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ind w:left="720" w:hanging="360"/>
        <w:jc w:val="left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Name a way that bacteria are used by scientists as a tool to treat diseases.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ind w:left="1440" w:firstLine="0"/>
        <w:jc w:val="left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ind w:left="72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br w:type="textWrapping"/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TRANSFORMATION: Plasmid Review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CREATING PLASMIDS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-19048</wp:posOffset>
          </wp:positionV>
          <wp:extent cx="1843088" cy="915099"/>
          <wp:effectExtent b="0" l="0" r="0" t="0"/>
          <wp:wrapSquare wrapText="bothSides" distB="114300" distT="114300" distL="114300" distR="114300"/>
          <wp:docPr id="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DvEqp+2dX9nAhrtLeGDbIi5z/Q==">AMUW2mVWzDjp03WM2U3srEDQOMOPjRHOFhJYSkPzFVNZOwUwbDBVClTAiWust9HTXTK6UA6mD3ifyzNIHMLdEMdJXpaPQlcAWJFjppboMJzM+LsY4oQ0sGc=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