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spacing w:after="1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spacing w:after="120" w:lineRule="auto"/>
        <w:rPr>
          <w:rFonts w:ascii="Roboto" w:cs="Roboto" w:eastAsia="Roboto" w:hAnsi="Roboto"/>
          <w:sz w:val="18"/>
          <w:szCs w:val="18"/>
        </w:rPr>
      </w:pPr>
      <w:r w:rsidDel="00000000" w:rsidR="00000000" w:rsidRPr="00000000">
        <w:rPr>
          <w:rtl w:val="0"/>
        </w:rPr>
      </w:r>
    </w:p>
    <w:tbl>
      <w:tblPr>
        <w:tblStyle w:val="Table1"/>
        <w:tblW w:w="101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4425"/>
        <w:gridCol w:w="705"/>
        <w:gridCol w:w="1470"/>
        <w:gridCol w:w="555"/>
        <w:gridCol w:w="1830"/>
        <w:tblGridChange w:id="0">
          <w:tblGrid>
            <w:gridCol w:w="1170"/>
            <w:gridCol w:w="4425"/>
            <w:gridCol w:w="705"/>
            <w:gridCol w:w="1470"/>
            <w:gridCol w:w="555"/>
            <w:gridCol w:w="1830"/>
          </w:tblGrid>
        </w:tblGridChange>
      </w:tblGrid>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4">
            <w:pPr>
              <w:ind w:left="45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Name: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5">
            <w:pPr>
              <w:ind w:firstLine="0"/>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name]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6">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Period:</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7">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Period]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8">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9">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date]</w:t>
            </w:r>
          </w:p>
        </w:tc>
      </w:tr>
    </w:tbl>
    <w:p w:rsidR="00000000" w:rsidDel="00000000" w:rsidP="00000000" w:rsidRDefault="00000000" w:rsidRPr="00000000" w14:paraId="0000000A">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B">
      <w:pPr>
        <w:pStyle w:val="Title"/>
        <w:rPr/>
      </w:pPr>
      <w:bookmarkStart w:colFirst="0" w:colLast="0" w:name="_4fsm7qixpe2z" w:id="0"/>
      <w:bookmarkEnd w:id="0"/>
      <w:r w:rsidDel="00000000" w:rsidR="00000000" w:rsidRPr="00000000">
        <w:rPr>
          <w:rtl w:val="0"/>
        </w:rPr>
        <w:t xml:space="preserve">Types of Blood Cells</w:t>
      </w:r>
    </w:p>
    <w:p w:rsidR="00000000" w:rsidDel="00000000" w:rsidP="00000000" w:rsidRDefault="00000000" w:rsidRPr="00000000" w14:paraId="0000000C">
      <w:pPr>
        <w:pStyle w:val="Heading1"/>
        <w:rPr>
          <w:rFonts w:ascii="Roboto" w:cs="Roboto" w:eastAsia="Roboto" w:hAnsi="Roboto"/>
          <w:color w:val="0b5394"/>
          <w:sz w:val="32"/>
          <w:szCs w:val="32"/>
        </w:rPr>
      </w:pPr>
      <w:bookmarkStart w:colFirst="0" w:colLast="0" w:name="_x72wiy4kju6" w:id="1"/>
      <w:bookmarkEnd w:id="1"/>
      <w:r w:rsidDel="00000000" w:rsidR="00000000" w:rsidRPr="00000000">
        <w:rPr>
          <w:rFonts w:ascii="Roboto" w:cs="Roboto" w:eastAsia="Roboto" w:hAnsi="Roboto"/>
          <w:color w:val="0b5394"/>
          <w:sz w:val="32"/>
          <w:szCs w:val="32"/>
          <w:rtl w:val="0"/>
        </w:rPr>
        <w:t xml:space="preserve">Background</w:t>
      </w:r>
    </w:p>
    <w:p w:rsidR="00000000" w:rsidDel="00000000" w:rsidP="00000000" w:rsidRDefault="00000000" w:rsidRPr="00000000" w14:paraId="0000000D">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Many discoveries in the basic research of how our bodies work can be essential in creating new treatments and cures for diseases. By studying and understanding the creation and function of red blood cells we can get a better idea of what might be happening with our patient.</w:t>
      </w:r>
    </w:p>
    <w:p w:rsidR="00000000" w:rsidDel="00000000" w:rsidP="00000000" w:rsidRDefault="00000000" w:rsidRPr="00000000" w14:paraId="0000000E">
      <w:pPr>
        <w:pStyle w:val="Heading2"/>
        <w:rPr/>
      </w:pPr>
      <w:bookmarkStart w:colFirst="0" w:colLast="0" w:name="_uonolpp1h0k2" w:id="2"/>
      <w:bookmarkEnd w:id="2"/>
      <w:r w:rsidDel="00000000" w:rsidR="00000000" w:rsidRPr="00000000">
        <w:rPr>
          <w:rFonts w:ascii="Roboto" w:cs="Roboto" w:eastAsia="Roboto" w:hAnsi="Roboto"/>
          <w:color w:val="0b5394"/>
          <w:sz w:val="28"/>
          <w:szCs w:val="28"/>
          <w:rtl w:val="0"/>
        </w:rPr>
        <w:t xml:space="preserve">Stop and Think Questions</w:t>
      </w:r>
      <w:r w:rsidDel="00000000" w:rsidR="00000000" w:rsidRPr="00000000">
        <w:rPr>
          <w:rtl w:val="0"/>
        </w:rPr>
        <w:t xml:space="preserve"> </w:t>
      </w:r>
    </w:p>
    <w:p w:rsidR="00000000" w:rsidDel="00000000" w:rsidP="00000000" w:rsidRDefault="00000000" w:rsidRPr="00000000" w14:paraId="0000000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Watch the video </w:t>
      </w:r>
      <w:hyperlink r:id="rId6">
        <w:r w:rsidDel="00000000" w:rsidR="00000000" w:rsidRPr="00000000">
          <w:rPr>
            <w:rFonts w:ascii="Roboto" w:cs="Roboto" w:eastAsia="Roboto" w:hAnsi="Roboto"/>
            <w:color w:val="1155cc"/>
            <w:sz w:val="20"/>
            <w:szCs w:val="20"/>
            <w:u w:val="single"/>
            <w:rtl w:val="0"/>
          </w:rPr>
          <w:t xml:space="preserve">“What are blood cells?”</w:t>
        </w:r>
      </w:hyperlink>
      <w:r w:rsidDel="00000000" w:rsidR="00000000" w:rsidRPr="00000000">
        <w:rPr>
          <w:rFonts w:ascii="Roboto" w:cs="Roboto" w:eastAsia="Roboto" w:hAnsi="Roboto"/>
          <w:sz w:val="20"/>
          <w:szCs w:val="20"/>
          <w:rtl w:val="0"/>
        </w:rPr>
        <w:t xml:space="preserve"> (up to 1:16)</w:t>
      </w:r>
      <w:r w:rsidDel="00000000" w:rsidR="00000000" w:rsidRPr="00000000">
        <w:rPr>
          <w:rFonts w:ascii="Roboto" w:cs="Roboto" w:eastAsia="Roboto" w:hAnsi="Roboto"/>
          <w:sz w:val="20"/>
          <w:szCs w:val="20"/>
          <w:rtl w:val="0"/>
        </w:rPr>
        <w:t xml:space="preserve"> created by Macmillan Cancer Support and </w:t>
      </w:r>
      <w:r w:rsidDel="00000000" w:rsidR="00000000" w:rsidRPr="00000000">
        <w:rPr>
          <w:rFonts w:ascii="Roboto" w:cs="Roboto" w:eastAsia="Roboto" w:hAnsi="Roboto"/>
          <w:sz w:val="20"/>
          <w:szCs w:val="20"/>
          <w:rtl w:val="0"/>
        </w:rPr>
        <w:t xml:space="preserve">answer</w:t>
      </w:r>
      <w:r w:rsidDel="00000000" w:rsidR="00000000" w:rsidRPr="00000000">
        <w:rPr>
          <w:rFonts w:ascii="Roboto" w:cs="Roboto" w:eastAsia="Roboto" w:hAnsi="Roboto"/>
          <w:sz w:val="20"/>
          <w:szCs w:val="20"/>
          <w:rtl w:val="0"/>
        </w:rPr>
        <w:t xml:space="preserve"> the following questions.</w:t>
      </w:r>
    </w:p>
    <w:p w:rsidR="00000000" w:rsidDel="00000000" w:rsidP="00000000" w:rsidRDefault="00000000" w:rsidRPr="00000000" w14:paraId="00000010">
      <w:pPr>
        <w:rPr>
          <w:rFonts w:ascii="Calibri" w:cs="Calibri" w:eastAsia="Calibri" w:hAnsi="Calibri"/>
          <w:b w:val="1"/>
          <w:sz w:val="28"/>
          <w:szCs w:val="28"/>
        </w:rPr>
      </w:pPr>
      <w:r w:rsidDel="00000000" w:rsidR="00000000" w:rsidRPr="00000000">
        <w:rPr>
          <w:rFonts w:ascii="Roboto" w:cs="Roboto" w:eastAsia="Roboto" w:hAnsi="Roboto"/>
          <w:sz w:val="18"/>
          <w:szCs w:val="18"/>
          <w:rtl w:val="0"/>
        </w:rPr>
        <w:t xml:space="preserve"> </w:t>
      </w:r>
      <w:r w:rsidDel="00000000" w:rsidR="00000000" w:rsidRPr="00000000">
        <w:rPr>
          <w:rtl w:val="0"/>
        </w:rPr>
      </w:r>
    </w:p>
    <w:tbl>
      <w:tblPr>
        <w:tblStyle w:val="Table2"/>
        <w:tblW w:w="94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265"/>
        <w:tblGridChange w:id="0">
          <w:tblGrid>
            <w:gridCol w:w="4140"/>
            <w:gridCol w:w="526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numPr>
                <w:ilvl w:val="0"/>
                <w:numId w:val="1"/>
              </w:numPr>
              <w:spacing w:line="240" w:lineRule="auto"/>
              <w:ind w:left="360"/>
              <w:rPr>
                <w:rFonts w:ascii="Roboto" w:cs="Roboto" w:eastAsia="Roboto" w:hAnsi="Roboto"/>
              </w:rPr>
            </w:pPr>
            <w:r w:rsidDel="00000000" w:rsidR="00000000" w:rsidRPr="00000000">
              <w:rPr>
                <w:rFonts w:ascii="Roboto" w:cs="Roboto" w:eastAsia="Roboto" w:hAnsi="Roboto"/>
                <w:sz w:val="20"/>
                <w:szCs w:val="20"/>
                <w:rtl w:val="0"/>
              </w:rPr>
              <w:t xml:space="preserve">What is the function of a red blood cell?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[Answers are intentionally BLUE]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numPr>
                <w:ilvl w:val="0"/>
                <w:numId w:val="1"/>
              </w:numPr>
              <w:spacing w:line="240" w:lineRule="auto"/>
              <w:ind w:left="360"/>
              <w:rPr>
                <w:rFonts w:ascii="Roboto" w:cs="Roboto" w:eastAsia="Roboto" w:hAnsi="Roboto"/>
              </w:rPr>
            </w:pPr>
            <w:r w:rsidDel="00000000" w:rsidR="00000000" w:rsidRPr="00000000">
              <w:rPr>
                <w:rFonts w:ascii="Roboto" w:cs="Roboto" w:eastAsia="Roboto" w:hAnsi="Roboto"/>
                <w:sz w:val="20"/>
                <w:szCs w:val="20"/>
                <w:rtl w:val="0"/>
              </w:rPr>
              <w:t xml:space="preserve">Fill in the blank:  Red blood cells carry oxygen around the body using 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Roboto" w:cs="Roboto" w:eastAsia="Roboto" w:hAnsi="Roboto"/>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numPr>
                <w:ilvl w:val="0"/>
                <w:numId w:val="1"/>
              </w:numPr>
              <w:spacing w:line="240" w:lineRule="auto"/>
              <w:ind w:left="360"/>
              <w:rPr>
                <w:rFonts w:ascii="Roboto" w:cs="Roboto" w:eastAsia="Roboto" w:hAnsi="Roboto"/>
              </w:rPr>
            </w:pPr>
            <w:r w:rsidDel="00000000" w:rsidR="00000000" w:rsidRPr="00000000">
              <w:rPr>
                <w:rFonts w:ascii="Roboto" w:cs="Roboto" w:eastAsia="Roboto" w:hAnsi="Roboto"/>
                <w:sz w:val="20"/>
                <w:szCs w:val="20"/>
                <w:rtl w:val="0"/>
              </w:rPr>
              <w:t xml:space="preserve">What is anemia?  What are some of its symptoms?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Roboto" w:cs="Roboto" w:eastAsia="Roboto" w:hAnsi="Roboto"/>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numPr>
                <w:ilvl w:val="0"/>
                <w:numId w:val="1"/>
              </w:numPr>
              <w:ind w:left="360" w:hanging="360"/>
              <w:rPr>
                <w:rFonts w:ascii="Roboto" w:cs="Roboto" w:eastAsia="Roboto" w:hAnsi="Roboto"/>
              </w:rPr>
            </w:pPr>
            <w:r w:rsidDel="00000000" w:rsidR="00000000" w:rsidRPr="00000000">
              <w:rPr>
                <w:rFonts w:ascii="Roboto" w:cs="Roboto" w:eastAsia="Roboto" w:hAnsi="Roboto"/>
                <w:sz w:val="20"/>
                <w:szCs w:val="20"/>
                <w:rtl w:val="0"/>
              </w:rPr>
              <w:t xml:space="preserve">Think back to the patient description and the blood smears you viewed.  What questions do you now have about this patient? Provide at least two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Roboto" w:cs="Roboto" w:eastAsia="Roboto" w:hAnsi="Roboto"/>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numPr>
                <w:ilvl w:val="0"/>
                <w:numId w:val="1"/>
              </w:numPr>
              <w:ind w:left="360" w:hanging="360"/>
              <w:rPr>
                <w:rFonts w:ascii="Roboto" w:cs="Roboto" w:eastAsia="Roboto" w:hAnsi="Roboto"/>
              </w:rPr>
            </w:pPr>
            <w:r w:rsidDel="00000000" w:rsidR="00000000" w:rsidRPr="00000000">
              <w:rPr>
                <w:rFonts w:ascii="Roboto" w:cs="Roboto" w:eastAsia="Roboto" w:hAnsi="Roboto"/>
                <w:sz w:val="20"/>
                <w:szCs w:val="20"/>
                <w:rtl w:val="0"/>
              </w:rPr>
              <w:t xml:space="preserve">What is the function of a white blood cell?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Roboto" w:cs="Roboto" w:eastAsia="Roboto" w:hAnsi="Roboto"/>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numPr>
                <w:ilvl w:val="0"/>
                <w:numId w:val="1"/>
              </w:numPr>
              <w:ind w:left="360" w:hanging="360"/>
              <w:rPr>
                <w:rFonts w:ascii="Roboto" w:cs="Roboto" w:eastAsia="Roboto" w:hAnsi="Roboto"/>
              </w:rPr>
            </w:pPr>
            <w:r w:rsidDel="00000000" w:rsidR="00000000" w:rsidRPr="00000000">
              <w:rPr>
                <w:rFonts w:ascii="Roboto" w:cs="Roboto" w:eastAsia="Roboto" w:hAnsi="Roboto"/>
                <w:sz w:val="20"/>
                <w:szCs w:val="20"/>
                <w:rtl w:val="0"/>
              </w:rPr>
              <w:t xml:space="preserve">How do platelets help to keep our bodies from continually bleeding after a cut?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Roboto" w:cs="Roboto" w:eastAsia="Roboto" w:hAnsi="Roboto"/>
                <w:b w:val="1"/>
                <w:color w:val="0000ff"/>
                <w:sz w:val="20"/>
                <w:szCs w:val="20"/>
              </w:rPr>
            </w:pPr>
            <w:r w:rsidDel="00000000" w:rsidR="00000000" w:rsidRPr="00000000">
              <w:rPr>
                <w:rtl w:val="0"/>
              </w:rPr>
            </w:r>
          </w:p>
        </w:tc>
      </w:tr>
    </w:tbl>
    <w:p w:rsidR="00000000" w:rsidDel="00000000" w:rsidP="00000000" w:rsidRDefault="00000000" w:rsidRPr="00000000" w14:paraId="0000001F">
      <w:pPr>
        <w:pStyle w:val="Heading1"/>
        <w:spacing w:after="60" w:before="240" w:lineRule="auto"/>
        <w:rPr>
          <w:rFonts w:ascii="Roboto" w:cs="Roboto" w:eastAsia="Roboto" w:hAnsi="Roboto"/>
          <w:sz w:val="18"/>
          <w:szCs w:val="18"/>
        </w:rPr>
      </w:pPr>
      <w:bookmarkStart w:colFirst="0" w:colLast="0" w:name="_umvw5cdme792" w:id="3"/>
      <w:bookmarkEnd w:id="3"/>
      <w:r w:rsidDel="00000000" w:rsidR="00000000" w:rsidRPr="00000000">
        <w:rPr>
          <w:rtl w:val="0"/>
        </w:rPr>
      </w:r>
    </w:p>
    <w:p w:rsidR="00000000" w:rsidDel="00000000" w:rsidP="00000000" w:rsidRDefault="00000000" w:rsidRPr="00000000" w14:paraId="00000020">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2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2">
      <w:pPr>
        <w:spacing w:line="276.0005454545455"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5048250</wp:posOffset>
            </wp:positionH>
            <wp:positionV relativeFrom="paragraph">
              <wp:posOffset>1238250</wp:posOffset>
            </wp:positionV>
            <wp:extent cx="3776663" cy="3776663"/>
            <wp:effectExtent b="0" l="0" r="0" t="0"/>
            <wp:wrapSquare wrapText="bothSides" distB="114300" distT="114300" distL="114300" distR="114300"/>
            <wp:docPr id="4" name="image3.png"/>
            <a:graphic>
              <a:graphicData uri="http://schemas.openxmlformats.org/drawingml/2006/picture">
                <pic:pic>
                  <pic:nvPicPr>
                    <pic:cNvPr id="0" name="image3.png"/>
                    <pic:cNvPicPr preferRelativeResize="0"/>
                  </pic:nvPicPr>
                  <pic:blipFill>
                    <a:blip r:embed="rId7">
                      <a:alphaModFix amt="37000"/>
                    </a:blip>
                    <a:srcRect b="0" l="0" r="0" t="0"/>
                    <a:stretch>
                      <a:fillRect/>
                    </a:stretch>
                  </pic:blipFill>
                  <pic:spPr>
                    <a:xfrm>
                      <a:off x="0" y="0"/>
                      <a:ext cx="3776663" cy="3776663"/>
                    </a:xfrm>
                    <a:prstGeom prst="rect"/>
                    <a:ln/>
                  </pic:spPr>
                </pic:pic>
              </a:graphicData>
            </a:graphic>
          </wp:anchor>
        </w:drawing>
      </w:r>
    </w:p>
    <w:p w:rsidR="00000000" w:rsidDel="00000000" w:rsidP="00000000" w:rsidRDefault="00000000" w:rsidRPr="00000000" w14:paraId="00000023">
      <w:pPr>
        <w:spacing w:line="276.0005454545455" w:lineRule="auto"/>
        <w:rPr>
          <w:rFonts w:ascii="Roboto" w:cs="Roboto" w:eastAsia="Roboto" w:hAnsi="Roboto"/>
          <w:sz w:val="18"/>
          <w:szCs w:val="18"/>
        </w:rPr>
      </w:pPr>
      <w:r w:rsidDel="00000000" w:rsidR="00000000" w:rsidRPr="00000000">
        <w:rPr>
          <w:rtl w:val="0"/>
        </w:rPr>
      </w:r>
    </w:p>
    <w:sectPr>
      <w:headerReference r:id="rId8" w:type="default"/>
      <w:headerReference r:id="rId9" w:type="first"/>
      <w:footerReference r:id="rId10" w:type="default"/>
      <w:footerReference r:id="rId11"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MYSTERY OF THE CROOKED CELL :  Types of Blood Cells</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-95249</wp:posOffset>
          </wp:positionV>
          <wp:extent cx="997117" cy="242888"/>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MYSTERY OF THE CROOKED CELL :  Types of Blood Cells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-95249</wp:posOffset>
          </wp:positionV>
          <wp:extent cx="997117" cy="2428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-19049</wp:posOffset>
          </wp:positionV>
          <wp:extent cx="1843088" cy="915099"/>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rFonts w:ascii="Roboto" w:cs="Roboto" w:eastAsia="Roboto" w:hAnsi="Roboto"/>
      <w:color w:val="0b5394"/>
      <w:sz w:val="36"/>
      <w:szCs w:val="36"/>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youtube.com/watch?v=7KTkojnNhTU" TargetMode="Externa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