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2">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3">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4">
      <w:pPr>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5">
      <w:pPr>
        <w:rPr>
          <w:rFonts w:ascii="Roboto" w:cs="Roboto" w:eastAsia="Roboto" w:hAnsi="Roboto"/>
          <w:color w:val="0b5394"/>
          <w:sz w:val="20"/>
          <w:szCs w:val="20"/>
        </w:rPr>
      </w:pPr>
      <w:r w:rsidDel="00000000" w:rsidR="00000000" w:rsidRPr="00000000">
        <w:rPr>
          <w:rtl w:val="0"/>
        </w:rPr>
      </w:r>
    </w:p>
    <w:p w:rsidR="00000000" w:rsidDel="00000000" w:rsidP="00000000" w:rsidRDefault="00000000" w:rsidRPr="00000000" w14:paraId="00000006">
      <w:pPr>
        <w:rPr>
          <w:rFonts w:ascii="Roboto" w:cs="Roboto" w:eastAsia="Roboto" w:hAnsi="Roboto"/>
          <w:color w:val="0b5394"/>
          <w:sz w:val="36"/>
          <w:szCs w:val="36"/>
        </w:rPr>
      </w:pPr>
      <w:r w:rsidDel="00000000" w:rsidR="00000000" w:rsidRPr="00000000">
        <w:rPr>
          <w:rFonts w:ascii="Roboto" w:cs="Roboto" w:eastAsia="Roboto" w:hAnsi="Roboto"/>
          <w:color w:val="0b5394"/>
          <w:sz w:val="36"/>
          <w:szCs w:val="36"/>
          <w:rtl w:val="0"/>
        </w:rPr>
        <w:t xml:space="preserve">Parasite Predicament</w:t>
      </w:r>
    </w:p>
    <w:p w:rsidR="00000000" w:rsidDel="00000000" w:rsidP="00000000" w:rsidRDefault="00000000" w:rsidRPr="00000000" w14:paraId="00000007">
      <w:pPr>
        <w:ind w:left="0" w:firstLine="0"/>
        <w:rPr>
          <w:rFonts w:ascii="Roboto" w:cs="Roboto" w:eastAsia="Roboto" w:hAnsi="Roboto"/>
          <w:color w:val="0b5394"/>
          <w:sz w:val="28"/>
          <w:szCs w:val="28"/>
        </w:rPr>
      </w:pPr>
      <w:r w:rsidDel="00000000" w:rsidR="00000000" w:rsidRPr="00000000">
        <w:rPr>
          <w:rtl w:val="0"/>
        </w:rPr>
      </w:r>
    </w:p>
    <w:p w:rsidR="00000000" w:rsidDel="00000000" w:rsidP="00000000" w:rsidRDefault="00000000" w:rsidRPr="00000000" w14:paraId="00000008">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i w:val="1"/>
          <w:sz w:val="18"/>
          <w:szCs w:val="18"/>
          <w:rtl w:val="0"/>
        </w:rPr>
        <w:t xml:space="preserve">Parasite Predicament</w:t>
      </w:r>
      <w:r w:rsidDel="00000000" w:rsidR="00000000" w:rsidRPr="00000000">
        <w:rPr>
          <w:rFonts w:ascii="Roboto" w:cs="Roboto" w:eastAsia="Roboto" w:hAnsi="Roboto"/>
          <w:sz w:val="18"/>
          <w:szCs w:val="18"/>
          <w:rtl w:val="0"/>
        </w:rPr>
        <w:t xml:space="preserve"> is an activity developed by Learning Undefeated to explore the prevalence and effects of malaria worldwide.</w:t>
      </w:r>
    </w:p>
    <w:p w:rsidR="00000000" w:rsidDel="00000000" w:rsidP="00000000" w:rsidRDefault="00000000" w:rsidRPr="00000000" w14:paraId="00000009">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A">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Malaria is a life-threatening disease caused by parasites that are transmitted to people through the bites of infected female mosquitoes.  About 3.2 billion people – almost half of the world’s population – are at risk of malaria.  Young children, pregnant women and non-immune travelers from malaria-free areas are particularly vulnerable to the disease when they become infected.</w:t>
      </w:r>
    </w:p>
    <w:p w:rsidR="00000000" w:rsidDel="00000000" w:rsidP="00000000" w:rsidRDefault="00000000" w:rsidRPr="00000000" w14:paraId="0000000B">
      <w:pPr>
        <w:spacing w:line="256.7994545454545" w:lineRule="auto"/>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0C">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Malaria is preventable and curable, and increased efforts are dramatically reducing the malaria burden in many places.  Between 2000 and 2015, the rate of new cases (malaria incidence) fell by 37% globally. In that same period, malaria death rates fell by 60% globally among all age groups, and by 65% among children under five.  Sub-Saharan Africa carries a disproportionately high share of the global malaria burden. In 2015, the region was home to 89% of malaria cases and 91% of malaria deaths.</w:t>
      </w:r>
    </w:p>
    <w:p w:rsidR="00000000" w:rsidDel="00000000" w:rsidP="00000000" w:rsidRDefault="00000000" w:rsidRPr="00000000" w14:paraId="0000000D">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 </w:t>
      </w:r>
    </w:p>
    <w:p w:rsidR="00000000" w:rsidDel="00000000" w:rsidP="00000000" w:rsidRDefault="00000000" w:rsidRPr="00000000" w14:paraId="0000000E">
      <w:pPr>
        <w:spacing w:line="256.7994545454545" w:lineRule="auto"/>
        <w:jc w:val="both"/>
        <w:rPr>
          <w:rFonts w:ascii="Roboto" w:cs="Roboto" w:eastAsia="Roboto" w:hAnsi="Roboto"/>
          <w:sz w:val="18"/>
          <w:szCs w:val="18"/>
        </w:rPr>
      </w:pPr>
      <w:r w:rsidDel="00000000" w:rsidR="00000000" w:rsidRPr="00000000">
        <w:rPr>
          <w:rFonts w:ascii="Roboto" w:cs="Roboto" w:eastAsia="Roboto" w:hAnsi="Roboto"/>
          <w:sz w:val="18"/>
          <w:szCs w:val="18"/>
          <w:rtl w:val="0"/>
        </w:rPr>
        <w:t xml:space="preserve">Students will learn how to complete an enzyme-linked immunosorbent assay (ELISA) in order to determine whether or not their patient has contracted the malaria parasite.</w:t>
      </w:r>
    </w:p>
    <w:p w:rsidR="00000000" w:rsidDel="00000000" w:rsidP="00000000" w:rsidRDefault="00000000" w:rsidRPr="00000000" w14:paraId="0000000F">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0">
      <w:pPr>
        <w:jc w:val="both"/>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1">
      <w:pPr>
        <w:ind w:left="0" w:firstLine="0"/>
        <w:rPr>
          <w:rFonts w:ascii="Roboto" w:cs="Roboto" w:eastAsia="Roboto" w:hAnsi="Roboto"/>
          <w:b w:val="1"/>
          <w:color w:val="0b5394"/>
        </w:rPr>
      </w:pPr>
      <w:r w:rsidDel="00000000" w:rsidR="00000000" w:rsidRPr="00000000">
        <w:rPr>
          <w:rFonts w:ascii="Roboto" w:cs="Roboto" w:eastAsia="Roboto" w:hAnsi="Roboto"/>
          <w:b w:val="1"/>
          <w:color w:val="0b5394"/>
          <w:rtl w:val="0"/>
        </w:rPr>
        <w:t xml:space="preserve">LEARNING OBJECTIVES</w:t>
      </w:r>
    </w:p>
    <w:p w:rsidR="00000000" w:rsidDel="00000000" w:rsidP="00000000" w:rsidRDefault="00000000" w:rsidRPr="00000000" w14:paraId="00000012">
      <w:pPr>
        <w:ind w:left="0" w:firstLine="0"/>
        <w:rPr>
          <w:rFonts w:ascii="Roboto" w:cs="Roboto" w:eastAsia="Roboto" w:hAnsi="Roboto"/>
          <w:sz w:val="18"/>
          <w:szCs w:val="18"/>
        </w:rPr>
        <w:sectPr>
          <w:headerReference r:id="rId6" w:type="default"/>
          <w:headerReference r:id="rId7" w:type="first"/>
          <w:footerReference r:id="rId8" w:type="default"/>
          <w:footerReference r:id="rId9" w:type="first"/>
          <w:pgSz w:h="15840" w:w="12240"/>
          <w:pgMar w:bottom="1440" w:top="1440" w:left="1440" w:right="1440" w:header="720" w:footer="720"/>
          <w:pgNumType w:start="1"/>
          <w:titlePg w:val="1"/>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3">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know:</w:t>
      </w:r>
    </w:p>
    <w:p w:rsidR="00000000" w:rsidDel="00000000" w:rsidP="00000000" w:rsidRDefault="00000000" w:rsidRPr="00000000" w14:paraId="00000014">
      <w:pPr>
        <w:numPr>
          <w:ilvl w:val="0"/>
          <w:numId w:val="1"/>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purpose of the immune system.</w:t>
      </w:r>
    </w:p>
    <w:p w:rsidR="00000000" w:rsidDel="00000000" w:rsidP="00000000" w:rsidRDefault="00000000" w:rsidRPr="00000000" w14:paraId="00000015">
      <w:pPr>
        <w:numPr>
          <w:ilvl w:val="0"/>
          <w:numId w:val="1"/>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Difference between innate and adaptive immunity.</w:t>
      </w:r>
    </w:p>
    <w:p w:rsidR="00000000" w:rsidDel="00000000" w:rsidP="00000000" w:rsidRDefault="00000000" w:rsidRPr="00000000" w14:paraId="00000016">
      <w:pPr>
        <w:numPr>
          <w:ilvl w:val="0"/>
          <w:numId w:val="1"/>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About antigens and their relationship to pathogens</w:t>
      </w:r>
    </w:p>
    <w:p w:rsidR="00000000" w:rsidDel="00000000" w:rsidP="00000000" w:rsidRDefault="00000000" w:rsidRPr="00000000" w14:paraId="00000017">
      <w:pPr>
        <w:numPr>
          <w:ilvl w:val="0"/>
          <w:numId w:val="1"/>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Real life examples of antigens and antibodies in relation to malaria</w:t>
      </w:r>
    </w:p>
    <w:p w:rsidR="00000000" w:rsidDel="00000000" w:rsidP="00000000" w:rsidRDefault="00000000" w:rsidRPr="00000000" w14:paraId="00000018">
      <w:pPr>
        <w:spacing w:line="256.7994545454545"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19">
      <w:pPr>
        <w:spacing w:line="256.7994545454545" w:lineRule="auto"/>
        <w:ind w:left="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Students will understand:</w:t>
      </w:r>
      <w:r w:rsidDel="00000000" w:rsidR="00000000" w:rsidRPr="00000000">
        <w:rPr>
          <w:rtl w:val="0"/>
        </w:rPr>
      </w:r>
    </w:p>
    <w:p w:rsidR="00000000" w:rsidDel="00000000" w:rsidP="00000000" w:rsidRDefault="00000000" w:rsidRPr="00000000" w14:paraId="0000001A">
      <w:pPr>
        <w:numPr>
          <w:ilvl w:val="0"/>
          <w:numId w:val="4"/>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different components that make up the immune system</w:t>
      </w:r>
    </w:p>
    <w:p w:rsidR="00000000" w:rsidDel="00000000" w:rsidP="00000000" w:rsidRDefault="00000000" w:rsidRPr="00000000" w14:paraId="0000001B">
      <w:pPr>
        <w:numPr>
          <w:ilvl w:val="0"/>
          <w:numId w:val="4"/>
        </w:numP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The antibody antigen relationship</w:t>
      </w:r>
    </w:p>
    <w:p w:rsidR="00000000" w:rsidDel="00000000" w:rsidP="00000000" w:rsidRDefault="00000000" w:rsidRPr="00000000" w14:paraId="0000001C">
      <w:pPr>
        <w:spacing w:line="256.7994545454545" w:lineRule="auto"/>
        <w:ind w:left="0" w:firstLine="0"/>
        <w:rPr>
          <w:rFonts w:ascii="Roboto" w:cs="Roboto" w:eastAsia="Roboto" w:hAnsi="Roboto"/>
          <w:b w:val="1"/>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1D">
      <w:pPr>
        <w:spacing w:line="256.7994545454545"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Students will be able to:</w:t>
      </w:r>
    </w:p>
    <w:p w:rsidR="00000000" w:rsidDel="00000000" w:rsidP="00000000" w:rsidRDefault="00000000" w:rsidRPr="00000000" w14:paraId="0000001E">
      <w:pPr>
        <w:numPr>
          <w:ilvl w:val="0"/>
          <w:numId w:val="6"/>
        </w:numPr>
        <w:shd w:fill="ffffff" w:val="clea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Construct scientific explanations that predict patterns between malaria and Sickle Cell Disease</w:t>
      </w:r>
    </w:p>
    <w:p w:rsidR="00000000" w:rsidDel="00000000" w:rsidP="00000000" w:rsidRDefault="00000000" w:rsidRPr="00000000" w14:paraId="0000001F">
      <w:pPr>
        <w:numPr>
          <w:ilvl w:val="0"/>
          <w:numId w:val="6"/>
        </w:numPr>
        <w:shd w:fill="ffffff" w:val="clear"/>
        <w:spacing w:line="276.0005454545455" w:lineRule="auto"/>
        <w:ind w:left="720" w:hanging="360"/>
        <w:rPr>
          <w:rFonts w:ascii="Roboto" w:cs="Roboto" w:eastAsia="Roboto" w:hAnsi="Roboto"/>
          <w:sz w:val="18"/>
          <w:szCs w:val="18"/>
        </w:rPr>
      </w:pPr>
      <w:r w:rsidDel="00000000" w:rsidR="00000000" w:rsidRPr="00000000">
        <w:rPr>
          <w:rFonts w:ascii="Roboto" w:cs="Roboto" w:eastAsia="Roboto" w:hAnsi="Roboto"/>
          <w:sz w:val="18"/>
          <w:szCs w:val="18"/>
          <w:rtl w:val="0"/>
        </w:rPr>
        <w:t xml:space="preserve">Conduct an investigation to detect the presence of the </w:t>
      </w:r>
      <w:r w:rsidDel="00000000" w:rsidR="00000000" w:rsidRPr="00000000">
        <w:rPr>
          <w:rFonts w:ascii="Roboto" w:cs="Roboto" w:eastAsia="Roboto" w:hAnsi="Roboto"/>
          <w:i w:val="1"/>
          <w:sz w:val="18"/>
          <w:szCs w:val="18"/>
          <w:rtl w:val="0"/>
        </w:rPr>
        <w:t xml:space="preserve">Plasmodium</w:t>
      </w:r>
      <w:r w:rsidDel="00000000" w:rsidR="00000000" w:rsidRPr="00000000">
        <w:rPr>
          <w:rFonts w:ascii="Roboto" w:cs="Roboto" w:eastAsia="Roboto" w:hAnsi="Roboto"/>
          <w:sz w:val="18"/>
          <w:szCs w:val="18"/>
          <w:rtl w:val="0"/>
        </w:rPr>
        <w:t xml:space="preserve"> parasite</w:t>
      </w:r>
    </w:p>
    <w:p w:rsidR="00000000" w:rsidDel="00000000" w:rsidP="00000000" w:rsidRDefault="00000000" w:rsidRPr="00000000" w14:paraId="00000020">
      <w:pPr>
        <w:numPr>
          <w:ilvl w:val="0"/>
          <w:numId w:val="6"/>
        </w:numPr>
        <w:shd w:fill="ffffff" w:val="clear"/>
        <w:spacing w:line="276.0005454545455" w:lineRule="auto"/>
        <w:ind w:left="720" w:hanging="360"/>
        <w:rPr>
          <w:rFonts w:ascii="Roboto" w:cs="Roboto" w:eastAsia="Roboto" w:hAnsi="Roboto"/>
          <w:sz w:val="18"/>
          <w:szCs w:val="18"/>
        </w:rPr>
        <w:sectPr>
          <w:type w:val="continuous"/>
          <w:pgSz w:h="15840" w:w="12240"/>
          <w:pgMar w:bottom="1440" w:top="1440" w:left="1440" w:right="1440" w:header="720" w:footer="720"/>
          <w:cols w:equalWidth="0" w:num="2" w:sep="1">
            <w:col w:space="287.97999999999996" w:w="4536"/>
            <w:col w:space="0" w:w="4536"/>
          </w:cols>
        </w:sectPr>
      </w:pPr>
      <w:r w:rsidDel="00000000" w:rsidR="00000000" w:rsidRPr="00000000">
        <w:rPr>
          <w:rFonts w:ascii="Roboto" w:cs="Roboto" w:eastAsia="Roboto" w:hAnsi="Roboto"/>
          <w:sz w:val="18"/>
          <w:szCs w:val="18"/>
          <w:rtl w:val="0"/>
        </w:rPr>
        <w:t xml:space="preserve">Develop and use a model to explain how an ELISA test can detect the presence of the </w:t>
      </w:r>
      <w:r w:rsidDel="00000000" w:rsidR="00000000" w:rsidRPr="00000000">
        <w:rPr>
          <w:rFonts w:ascii="Roboto" w:cs="Roboto" w:eastAsia="Roboto" w:hAnsi="Roboto"/>
          <w:i w:val="1"/>
          <w:sz w:val="18"/>
          <w:szCs w:val="18"/>
          <w:rtl w:val="0"/>
        </w:rPr>
        <w:t xml:space="preserve">Plasmodium</w:t>
      </w:r>
      <w:r w:rsidDel="00000000" w:rsidR="00000000" w:rsidRPr="00000000">
        <w:rPr>
          <w:rFonts w:ascii="Roboto" w:cs="Roboto" w:eastAsia="Roboto" w:hAnsi="Roboto"/>
          <w:sz w:val="18"/>
          <w:szCs w:val="18"/>
          <w:rtl w:val="0"/>
        </w:rPr>
        <w:t xml:space="preserve"> parasite</w:t>
      </w:r>
      <w:r w:rsidDel="00000000" w:rsidR="00000000" w:rsidRPr="00000000">
        <w:rPr>
          <w:rtl w:val="0"/>
        </w:rPr>
      </w:r>
    </w:p>
    <w:p w:rsidR="00000000" w:rsidDel="00000000" w:rsidP="00000000" w:rsidRDefault="00000000" w:rsidRPr="00000000" w14:paraId="00000021">
      <w:pPr>
        <w:rPr>
          <w:rFonts w:ascii="Roboto" w:cs="Roboto" w:eastAsia="Roboto" w:hAnsi="Roboto"/>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22">
      <w:pPr>
        <w:rPr>
          <w:rFonts w:ascii="Roboto" w:cs="Roboto" w:eastAsia="Roboto" w:hAnsi="Roboto"/>
          <w:b w:val="1"/>
          <w:color w:val="0b5394"/>
        </w:rPr>
      </w:pPr>
      <w:r w:rsidDel="00000000" w:rsidR="00000000" w:rsidRPr="00000000">
        <w:rPr>
          <w:rFonts w:ascii="Roboto" w:cs="Roboto" w:eastAsia="Roboto" w:hAnsi="Roboto"/>
          <w:color w:val="0b5394"/>
          <w:rtl w:val="0"/>
        </w:rPr>
        <w:t xml:space="preserve"> </w:t>
      </w:r>
      <w:r w:rsidDel="00000000" w:rsidR="00000000" w:rsidRPr="00000000">
        <w:rPr>
          <w:rFonts w:ascii="Roboto" w:cs="Roboto" w:eastAsia="Roboto" w:hAnsi="Roboto"/>
          <w:b w:val="1"/>
          <w:color w:val="0b5394"/>
          <w:rtl w:val="0"/>
        </w:rPr>
        <w:t xml:space="preserve">UNIT PLAN</w:t>
      </w:r>
    </w:p>
    <w:p w:rsidR="00000000" w:rsidDel="00000000" w:rsidP="00000000" w:rsidRDefault="00000000" w:rsidRPr="00000000" w14:paraId="00000023">
      <w:pPr>
        <w:rPr>
          <w:rFonts w:ascii="Roboto" w:cs="Roboto" w:eastAsia="Roboto" w:hAnsi="Roboto"/>
          <w:b w:val="1"/>
          <w:sz w:val="18"/>
          <w:szCs w:val="18"/>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24">
      <w:pPr>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Pre-Laboratory Engagement (45-60 minutes)</w:t>
      </w:r>
    </w:p>
    <w:p w:rsidR="00000000" w:rsidDel="00000000" w:rsidP="00000000" w:rsidRDefault="00000000" w:rsidRPr="00000000" w14:paraId="00000025">
      <w:pPr>
        <w:numPr>
          <w:ilvl w:val="0"/>
          <w:numId w:val="3"/>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w:t>
      </w:r>
      <w:hyperlink r:id="rId10">
        <w:r w:rsidDel="00000000" w:rsidR="00000000" w:rsidRPr="00000000">
          <w:rPr>
            <w:rFonts w:ascii="Roboto" w:cs="Roboto" w:eastAsia="Roboto" w:hAnsi="Roboto"/>
            <w:color w:val="1155cc"/>
            <w:sz w:val="18"/>
            <w:szCs w:val="18"/>
            <w:u w:val="single"/>
            <w:rtl w:val="0"/>
          </w:rPr>
          <w:t xml:space="preserve">Watch Immune System: Innate and Adaptive Immunity Explained by Science ABC</w:t>
        </w:r>
      </w:hyperlink>
      <w:r w:rsidDel="00000000" w:rsidR="00000000" w:rsidRPr="00000000">
        <w:rPr>
          <w:rFonts w:ascii="Roboto" w:cs="Roboto" w:eastAsia="Roboto" w:hAnsi="Roboto"/>
          <w:color w:val="0000ff"/>
          <w:sz w:val="18"/>
          <w:szCs w:val="18"/>
          <w:rtl w:val="0"/>
        </w:rPr>
        <w:t xml:space="preserve"> </w:t>
      </w:r>
      <w:r w:rsidDel="00000000" w:rsidR="00000000" w:rsidRPr="00000000">
        <w:rPr>
          <w:rFonts w:ascii="Roboto" w:cs="Roboto" w:eastAsia="Roboto" w:hAnsi="Roboto"/>
          <w:sz w:val="18"/>
          <w:szCs w:val="18"/>
          <w:rtl w:val="0"/>
        </w:rPr>
        <w:t xml:space="preserve">(7:10) and complete a</w:t>
      </w:r>
      <w:hyperlink r:id="rId11">
        <w:r w:rsidDel="00000000" w:rsidR="00000000" w:rsidRPr="00000000">
          <w:rPr>
            <w:rFonts w:ascii="Roboto" w:cs="Roboto" w:eastAsia="Roboto" w:hAnsi="Roboto"/>
            <w:sz w:val="18"/>
            <w:szCs w:val="18"/>
            <w:rtl w:val="0"/>
          </w:rPr>
          <w:t xml:space="preserve"> </w:t>
        </w:r>
      </w:hyperlink>
      <w:hyperlink r:id="rId12">
        <w:r w:rsidDel="00000000" w:rsidR="00000000" w:rsidRPr="00000000">
          <w:rPr>
            <w:rFonts w:ascii="Roboto" w:cs="Roboto" w:eastAsia="Roboto" w:hAnsi="Roboto"/>
            <w:color w:val="954f72"/>
            <w:sz w:val="18"/>
            <w:szCs w:val="18"/>
            <w:u w:val="single"/>
            <w:rtl w:val="0"/>
          </w:rPr>
          <w:t xml:space="preserve">background worksheet</w:t>
        </w:r>
      </w:hyperlink>
      <w:r w:rsidDel="00000000" w:rsidR="00000000" w:rsidRPr="00000000">
        <w:rPr>
          <w:rFonts w:ascii="Roboto" w:cs="Roboto" w:eastAsia="Roboto" w:hAnsi="Roboto"/>
          <w:sz w:val="18"/>
          <w:szCs w:val="18"/>
          <w:rtl w:val="0"/>
        </w:rPr>
        <w:t xml:space="preserve"> on the immune system.</w:t>
      </w:r>
    </w:p>
    <w:p w:rsidR="00000000" w:rsidDel="00000000" w:rsidP="00000000" w:rsidRDefault="00000000" w:rsidRPr="00000000" w14:paraId="00000026">
      <w:pPr>
        <w:numPr>
          <w:ilvl w:val="1"/>
          <w:numId w:val="3"/>
        </w:numPr>
        <w:ind w:left="1440" w:hanging="360"/>
        <w:rPr>
          <w:rFonts w:ascii="Roboto" w:cs="Roboto" w:eastAsia="Roboto" w:hAnsi="Roboto"/>
          <w:sz w:val="18"/>
          <w:szCs w:val="18"/>
          <w:u w:val="none"/>
        </w:rPr>
      </w:pPr>
      <w:hyperlink r:id="rId13">
        <w:r w:rsidDel="00000000" w:rsidR="00000000" w:rsidRPr="00000000">
          <w:rPr>
            <w:rFonts w:ascii="Roboto" w:cs="Roboto" w:eastAsia="Roboto" w:hAnsi="Roboto"/>
            <w:color w:val="954f72"/>
            <w:sz w:val="18"/>
            <w:szCs w:val="18"/>
            <w:u w:val="single"/>
            <w:rtl w:val="0"/>
          </w:rPr>
          <w:t xml:space="preserve">Antibodies Neutralizing Pathogens Worksheet KEY</w:t>
        </w:r>
      </w:hyperlink>
      <w:r w:rsidDel="00000000" w:rsidR="00000000" w:rsidRPr="00000000">
        <w:rPr>
          <w:rtl w:val="0"/>
        </w:rPr>
      </w:r>
    </w:p>
    <w:p w:rsidR="00000000" w:rsidDel="00000000" w:rsidP="00000000" w:rsidRDefault="00000000" w:rsidRPr="00000000" w14:paraId="00000027">
      <w:pPr>
        <w:numPr>
          <w:ilvl w:val="0"/>
          <w:numId w:val="3"/>
        </w:numPr>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w:t>
      </w:r>
      <w:hyperlink r:id="rId14">
        <w:r w:rsidDel="00000000" w:rsidR="00000000" w:rsidRPr="00000000">
          <w:rPr>
            <w:rFonts w:ascii="Roboto" w:cs="Roboto" w:eastAsia="Roboto" w:hAnsi="Roboto"/>
            <w:color w:val="1155cc"/>
            <w:sz w:val="18"/>
            <w:szCs w:val="18"/>
            <w:u w:val="single"/>
            <w:rtl w:val="0"/>
          </w:rPr>
          <w:t xml:space="preserve">Watch Antibodies-An Introduction (3:00)</w:t>
        </w:r>
      </w:hyperlink>
      <w:r w:rsidDel="00000000" w:rsidR="00000000" w:rsidRPr="00000000">
        <w:rPr>
          <w:rFonts w:ascii="Roboto" w:cs="Roboto" w:eastAsia="Roboto" w:hAnsi="Roboto"/>
          <w:sz w:val="18"/>
          <w:szCs w:val="18"/>
          <w:rtl w:val="0"/>
        </w:rPr>
        <w:t xml:space="preserve"> and complete the</w:t>
      </w:r>
      <w:hyperlink r:id="rId15">
        <w:r w:rsidDel="00000000" w:rsidR="00000000" w:rsidRPr="00000000">
          <w:rPr>
            <w:rFonts w:ascii="Roboto" w:cs="Roboto" w:eastAsia="Roboto" w:hAnsi="Roboto"/>
            <w:sz w:val="18"/>
            <w:szCs w:val="18"/>
            <w:rtl w:val="0"/>
          </w:rPr>
          <w:t xml:space="preserve"> </w:t>
        </w:r>
      </w:hyperlink>
      <w:hyperlink r:id="rId16">
        <w:r w:rsidDel="00000000" w:rsidR="00000000" w:rsidRPr="00000000">
          <w:rPr>
            <w:rFonts w:ascii="Roboto" w:cs="Roboto" w:eastAsia="Roboto" w:hAnsi="Roboto"/>
            <w:color w:val="954f72"/>
            <w:sz w:val="18"/>
            <w:szCs w:val="18"/>
            <w:u w:val="single"/>
            <w:rtl w:val="0"/>
          </w:rPr>
          <w:t xml:space="preserve">student worksheet.</w:t>
        </w:r>
      </w:hyperlink>
      <w:r w:rsidDel="00000000" w:rsidR="00000000" w:rsidRPr="00000000">
        <w:rPr>
          <w:rtl w:val="0"/>
        </w:rPr>
      </w:r>
    </w:p>
    <w:p w:rsidR="00000000" w:rsidDel="00000000" w:rsidP="00000000" w:rsidRDefault="00000000" w:rsidRPr="00000000" w14:paraId="00000028">
      <w:pPr>
        <w:numPr>
          <w:ilvl w:val="1"/>
          <w:numId w:val="3"/>
        </w:numPr>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 worksheet asks students to create a diagram to show the antibody -antigen relationship.  This</w:t>
      </w:r>
      <w:hyperlink r:id="rId17">
        <w:r w:rsidDel="00000000" w:rsidR="00000000" w:rsidRPr="00000000">
          <w:rPr>
            <w:rFonts w:ascii="Roboto" w:cs="Roboto" w:eastAsia="Roboto" w:hAnsi="Roboto"/>
            <w:sz w:val="18"/>
            <w:szCs w:val="18"/>
            <w:rtl w:val="0"/>
          </w:rPr>
          <w:t xml:space="preserve"> </w:t>
        </w:r>
      </w:hyperlink>
      <w:hyperlink r:id="rId18">
        <w:r w:rsidDel="00000000" w:rsidR="00000000" w:rsidRPr="00000000">
          <w:rPr>
            <w:rFonts w:ascii="Roboto" w:cs="Roboto" w:eastAsia="Roboto" w:hAnsi="Roboto"/>
            <w:color w:val="954f72"/>
            <w:sz w:val="18"/>
            <w:szCs w:val="18"/>
            <w:u w:val="single"/>
            <w:rtl w:val="0"/>
          </w:rPr>
          <w:t xml:space="preserve">video</w:t>
        </w:r>
      </w:hyperlink>
      <w:r w:rsidDel="00000000" w:rsidR="00000000" w:rsidRPr="00000000">
        <w:rPr>
          <w:rFonts w:ascii="Roboto" w:cs="Roboto" w:eastAsia="Roboto" w:hAnsi="Roboto"/>
          <w:sz w:val="18"/>
          <w:szCs w:val="18"/>
          <w:rtl w:val="0"/>
        </w:rPr>
        <w:t xml:space="preserve"> can be provided as a guide.</w:t>
      </w:r>
    </w:p>
    <w:p w:rsidR="00000000" w:rsidDel="00000000" w:rsidP="00000000" w:rsidRDefault="00000000" w:rsidRPr="00000000" w14:paraId="00000029">
      <w:pPr>
        <w:numPr>
          <w:ilvl w:val="1"/>
          <w:numId w:val="3"/>
        </w:numPr>
        <w:ind w:left="1440" w:hanging="360"/>
        <w:rPr>
          <w:rFonts w:ascii="Roboto" w:cs="Roboto" w:eastAsia="Roboto" w:hAnsi="Roboto"/>
          <w:sz w:val="18"/>
          <w:szCs w:val="18"/>
          <w:u w:val="none"/>
        </w:rPr>
      </w:pPr>
      <w:hyperlink r:id="rId19">
        <w:r w:rsidDel="00000000" w:rsidR="00000000" w:rsidRPr="00000000">
          <w:rPr>
            <w:rFonts w:ascii="Roboto" w:cs="Roboto" w:eastAsia="Roboto" w:hAnsi="Roboto"/>
            <w:color w:val="954f72"/>
            <w:sz w:val="18"/>
            <w:szCs w:val="18"/>
            <w:u w:val="single"/>
            <w:rtl w:val="0"/>
          </w:rPr>
          <w:t xml:space="preserve">Student Worksheet KEY</w:t>
        </w:r>
      </w:hyperlink>
      <w:r w:rsidDel="00000000" w:rsidR="00000000" w:rsidRPr="00000000">
        <w:rPr>
          <w:rtl w:val="0"/>
        </w:rPr>
      </w:r>
    </w:p>
    <w:p w:rsidR="00000000" w:rsidDel="00000000" w:rsidP="00000000" w:rsidRDefault="00000000" w:rsidRPr="00000000" w14:paraId="0000002A">
      <w:pPr>
        <w:ind w:left="72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B">
      <w:pPr>
        <w:spacing w:line="256.7994545454545"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2C">
      <w:pPr>
        <w:spacing w:line="256.7994545454545" w:lineRule="auto"/>
        <w:ind w:left="18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Laboratory Activity (60-75 minutes)</w:t>
      </w:r>
    </w:p>
    <w:p w:rsidR="00000000" w:rsidDel="00000000" w:rsidP="00000000" w:rsidRDefault="00000000" w:rsidRPr="00000000" w14:paraId="0000002D">
      <w:pPr>
        <w:numPr>
          <w:ilvl w:val="0"/>
          <w:numId w:val="2"/>
        </w:numPr>
        <w:spacing w:line="276.0005454545455"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watch the introductory lab video </w:t>
      </w:r>
      <w:hyperlink r:id="rId20">
        <w:r w:rsidDel="00000000" w:rsidR="00000000" w:rsidRPr="00000000">
          <w:rPr>
            <w:rFonts w:ascii="Roboto" w:cs="Roboto" w:eastAsia="Roboto" w:hAnsi="Roboto"/>
            <w:color w:val="1155cc"/>
            <w:sz w:val="18"/>
            <w:szCs w:val="18"/>
            <w:u w:val="single"/>
            <w:rtl w:val="0"/>
          </w:rPr>
          <w:t xml:space="preserve">“Parasite Predicament Part One”</w:t>
        </w:r>
      </w:hyperlink>
      <w:r w:rsidDel="00000000" w:rsidR="00000000" w:rsidRPr="00000000">
        <w:rPr>
          <w:rFonts w:ascii="Roboto" w:cs="Roboto" w:eastAsia="Roboto" w:hAnsi="Roboto"/>
          <w:sz w:val="18"/>
          <w:szCs w:val="18"/>
          <w:rtl w:val="0"/>
        </w:rPr>
        <w:t xml:space="preserve"> (5:05)</w:t>
      </w:r>
    </w:p>
    <w:p w:rsidR="00000000" w:rsidDel="00000000" w:rsidP="00000000" w:rsidRDefault="00000000" w:rsidRPr="00000000" w14:paraId="0000002E">
      <w:pPr>
        <w:numPr>
          <w:ilvl w:val="1"/>
          <w:numId w:val="2"/>
        </w:numPr>
        <w:spacing w:line="276.0005454545455"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complete Part I of the</w:t>
      </w:r>
      <w:hyperlink r:id="rId21">
        <w:r w:rsidDel="00000000" w:rsidR="00000000" w:rsidRPr="00000000">
          <w:rPr>
            <w:rFonts w:ascii="Roboto" w:cs="Roboto" w:eastAsia="Roboto" w:hAnsi="Roboto"/>
            <w:color w:val="1155cc"/>
            <w:sz w:val="18"/>
            <w:szCs w:val="18"/>
            <w:u w:val="single"/>
            <w:rtl w:val="0"/>
          </w:rPr>
          <w:t xml:space="preserve"> student handout.</w:t>
        </w:r>
      </w:hyperlink>
      <w:r w:rsidDel="00000000" w:rsidR="00000000" w:rsidRPr="00000000">
        <w:rPr>
          <w:rtl w:val="0"/>
        </w:rPr>
      </w:r>
    </w:p>
    <w:p w:rsidR="00000000" w:rsidDel="00000000" w:rsidP="00000000" w:rsidRDefault="00000000" w:rsidRPr="00000000" w14:paraId="0000002F">
      <w:pPr>
        <w:numPr>
          <w:ilvl w:val="0"/>
          <w:numId w:val="2"/>
        </w:numPr>
        <w:spacing w:line="276.0005454545455"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watch the lab video </w:t>
      </w:r>
      <w:hyperlink r:id="rId22">
        <w:r w:rsidDel="00000000" w:rsidR="00000000" w:rsidRPr="00000000">
          <w:rPr>
            <w:rFonts w:ascii="Roboto" w:cs="Roboto" w:eastAsia="Roboto" w:hAnsi="Roboto"/>
            <w:color w:val="1155cc"/>
            <w:sz w:val="18"/>
            <w:szCs w:val="18"/>
            <w:u w:val="single"/>
            <w:rtl w:val="0"/>
          </w:rPr>
          <w:t xml:space="preserve">“Parasite Predicament Part Two”</w:t>
        </w:r>
      </w:hyperlink>
      <w:r w:rsidDel="00000000" w:rsidR="00000000" w:rsidRPr="00000000">
        <w:rPr>
          <w:rFonts w:ascii="Roboto" w:cs="Roboto" w:eastAsia="Roboto" w:hAnsi="Roboto"/>
          <w:sz w:val="18"/>
          <w:szCs w:val="18"/>
          <w:rtl w:val="0"/>
        </w:rPr>
        <w:t xml:space="preserve"> (6:53)</w:t>
      </w:r>
    </w:p>
    <w:p w:rsidR="00000000" w:rsidDel="00000000" w:rsidP="00000000" w:rsidRDefault="00000000" w:rsidRPr="00000000" w14:paraId="00000030">
      <w:pPr>
        <w:numPr>
          <w:ilvl w:val="1"/>
          <w:numId w:val="2"/>
        </w:numPr>
        <w:spacing w:line="276.0005454545455"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complete Part II, III, and IV of the</w:t>
      </w:r>
      <w:hyperlink r:id="rId23">
        <w:r w:rsidDel="00000000" w:rsidR="00000000" w:rsidRPr="00000000">
          <w:rPr>
            <w:rFonts w:ascii="Roboto" w:cs="Roboto" w:eastAsia="Roboto" w:hAnsi="Roboto"/>
            <w:color w:val="1155cc"/>
            <w:sz w:val="18"/>
            <w:szCs w:val="18"/>
            <w:u w:val="single"/>
            <w:rtl w:val="0"/>
          </w:rPr>
          <w:t xml:space="preserve"> student handout.</w:t>
        </w:r>
      </w:hyperlink>
      <w:r w:rsidDel="00000000" w:rsidR="00000000" w:rsidRPr="00000000">
        <w:rPr>
          <w:rtl w:val="0"/>
        </w:rPr>
      </w:r>
    </w:p>
    <w:p w:rsidR="00000000" w:rsidDel="00000000" w:rsidP="00000000" w:rsidRDefault="00000000" w:rsidRPr="00000000" w14:paraId="00000031">
      <w:pPr>
        <w:numPr>
          <w:ilvl w:val="2"/>
          <w:numId w:val="2"/>
        </w:numPr>
        <w:spacing w:line="276.0005454545455" w:lineRule="auto"/>
        <w:ind w:left="216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can also be supplemented with this </w:t>
      </w:r>
      <w:hyperlink r:id="rId24">
        <w:r w:rsidDel="00000000" w:rsidR="00000000" w:rsidRPr="00000000">
          <w:rPr>
            <w:rFonts w:ascii="Roboto" w:cs="Roboto" w:eastAsia="Roboto" w:hAnsi="Roboto"/>
            <w:color w:val="1155cc"/>
            <w:sz w:val="18"/>
            <w:szCs w:val="18"/>
            <w:u w:val="single"/>
            <w:rtl w:val="0"/>
          </w:rPr>
          <w:t xml:space="preserve">result</w:t>
        </w:r>
      </w:hyperlink>
      <w:r w:rsidDel="00000000" w:rsidR="00000000" w:rsidRPr="00000000">
        <w:rPr>
          <w:rtl w:val="0"/>
        </w:rPr>
      </w:r>
    </w:p>
    <w:p w:rsidR="00000000" w:rsidDel="00000000" w:rsidP="00000000" w:rsidRDefault="00000000" w:rsidRPr="00000000" w14:paraId="00000032">
      <w:pPr>
        <w:numPr>
          <w:ilvl w:val="1"/>
          <w:numId w:val="2"/>
        </w:numPr>
        <w:spacing w:line="276.0005454545455" w:lineRule="auto"/>
        <w:ind w:left="144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may use the </w:t>
      </w:r>
      <w:hyperlink r:id="rId25">
        <w:r w:rsidDel="00000000" w:rsidR="00000000" w:rsidRPr="00000000">
          <w:rPr>
            <w:rFonts w:ascii="Roboto" w:cs="Roboto" w:eastAsia="Roboto" w:hAnsi="Roboto"/>
            <w:color w:val="1155cc"/>
            <w:sz w:val="18"/>
            <w:szCs w:val="18"/>
            <w:u w:val="single"/>
            <w:rtl w:val="0"/>
          </w:rPr>
          <w:t xml:space="preserve">worksheet walk through</w:t>
        </w:r>
      </w:hyperlink>
      <w:r w:rsidDel="00000000" w:rsidR="00000000" w:rsidRPr="00000000">
        <w:rPr>
          <w:rFonts w:ascii="Roboto" w:cs="Roboto" w:eastAsia="Roboto" w:hAnsi="Roboto"/>
          <w:sz w:val="18"/>
          <w:szCs w:val="18"/>
          <w:rtl w:val="0"/>
        </w:rPr>
        <w:t xml:space="preserve"> (10:26) to help them answer the questions and learn the material.</w:t>
      </w:r>
    </w:p>
    <w:p w:rsidR="00000000" w:rsidDel="00000000" w:rsidP="00000000" w:rsidRDefault="00000000" w:rsidRPr="00000000" w14:paraId="00000033">
      <w:pPr>
        <w:numPr>
          <w:ilvl w:val="2"/>
          <w:numId w:val="2"/>
        </w:numPr>
        <w:spacing w:line="276.0005454545455" w:lineRule="auto"/>
        <w:ind w:left="216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Video can be supplied before or after student work is submitted.</w:t>
      </w:r>
    </w:p>
    <w:p w:rsidR="00000000" w:rsidDel="00000000" w:rsidP="00000000" w:rsidRDefault="00000000" w:rsidRPr="00000000" w14:paraId="00000034">
      <w:pPr>
        <w:numPr>
          <w:ilvl w:val="2"/>
          <w:numId w:val="2"/>
        </w:numPr>
        <w:spacing w:line="276.0005454545455" w:lineRule="auto"/>
        <w:ind w:left="2160" w:hanging="360"/>
        <w:rPr>
          <w:rFonts w:ascii="Roboto" w:cs="Roboto" w:eastAsia="Roboto" w:hAnsi="Roboto"/>
          <w:sz w:val="18"/>
          <w:szCs w:val="18"/>
          <w:u w:val="none"/>
        </w:rPr>
      </w:pPr>
      <w:hyperlink r:id="rId26">
        <w:r w:rsidDel="00000000" w:rsidR="00000000" w:rsidRPr="00000000">
          <w:rPr>
            <w:rFonts w:ascii="Roboto" w:cs="Roboto" w:eastAsia="Roboto" w:hAnsi="Roboto"/>
            <w:color w:val="954f72"/>
            <w:sz w:val="18"/>
            <w:szCs w:val="18"/>
            <w:u w:val="single"/>
            <w:rtl w:val="0"/>
          </w:rPr>
          <w:t xml:space="preserve">Student Handout KEY</w:t>
        </w:r>
      </w:hyperlink>
      <w:r w:rsidDel="00000000" w:rsidR="00000000" w:rsidRPr="00000000">
        <w:rPr>
          <w:rtl w:val="0"/>
        </w:rPr>
      </w:r>
    </w:p>
    <w:p w:rsidR="00000000" w:rsidDel="00000000" w:rsidP="00000000" w:rsidRDefault="00000000" w:rsidRPr="00000000" w14:paraId="00000035">
      <w:pPr>
        <w:spacing w:line="256.7994545454545" w:lineRule="auto"/>
        <w:ind w:left="72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6">
      <w:pPr>
        <w:spacing w:line="250.90854545454548" w:lineRule="auto"/>
        <w:ind w:left="0" w:firstLine="0"/>
        <w:rPr>
          <w:rFonts w:ascii="Roboto" w:cs="Roboto" w:eastAsia="Roboto" w:hAnsi="Roboto"/>
          <w:color w:val="292929"/>
          <w:sz w:val="18"/>
          <w:szCs w:val="18"/>
        </w:rPr>
      </w:pPr>
      <w:r w:rsidDel="00000000" w:rsidR="00000000" w:rsidRPr="00000000">
        <w:rPr>
          <w:rtl w:val="0"/>
        </w:rPr>
      </w:r>
    </w:p>
    <w:p w:rsidR="00000000" w:rsidDel="00000000" w:rsidP="00000000" w:rsidRDefault="00000000" w:rsidRPr="00000000" w14:paraId="00000037">
      <w:pPr>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Post-Laboratory Extension (60-75 minutes)</w:t>
      </w:r>
    </w:p>
    <w:p w:rsidR="00000000" w:rsidDel="00000000" w:rsidP="00000000" w:rsidRDefault="00000000" w:rsidRPr="00000000" w14:paraId="00000038">
      <w:pPr>
        <w:numPr>
          <w:ilvl w:val="0"/>
          <w:numId w:val="5"/>
        </w:numPr>
        <w:spacing w:line="276.0005454545455"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Students will play one of the games from </w:t>
      </w:r>
      <w:hyperlink r:id="rId27">
        <w:r w:rsidDel="00000000" w:rsidR="00000000" w:rsidRPr="00000000">
          <w:rPr>
            <w:rFonts w:ascii="Roboto" w:cs="Roboto" w:eastAsia="Roboto" w:hAnsi="Roboto"/>
            <w:color w:val="0563c1"/>
            <w:sz w:val="18"/>
            <w:szCs w:val="18"/>
            <w:u w:val="single"/>
            <w:rtl w:val="0"/>
          </w:rPr>
          <w:t xml:space="preserve">Solve the Outbreak</w:t>
        </w:r>
      </w:hyperlink>
      <w:r w:rsidDel="00000000" w:rsidR="00000000" w:rsidRPr="00000000">
        <w:rPr>
          <w:rFonts w:ascii="Roboto" w:cs="Roboto" w:eastAsia="Roboto" w:hAnsi="Roboto"/>
          <w:color w:val="0563c1"/>
          <w:sz w:val="18"/>
          <w:szCs w:val="18"/>
          <w:u w:val="single"/>
          <w:rtl w:val="0"/>
        </w:rPr>
        <w:t xml:space="preserve"> </w:t>
      </w:r>
      <w:r w:rsidDel="00000000" w:rsidR="00000000" w:rsidRPr="00000000">
        <w:rPr>
          <w:rFonts w:ascii="Roboto" w:cs="Roboto" w:eastAsia="Roboto" w:hAnsi="Roboto"/>
          <w:sz w:val="18"/>
          <w:szCs w:val="18"/>
          <w:rtl w:val="0"/>
        </w:rPr>
        <w:t xml:space="preserve">available from the CDC.  This game has students investigate different disease outbreaks and use clues to track how each outbreak started.</w:t>
      </w:r>
    </w:p>
    <w:p w:rsidR="00000000" w:rsidDel="00000000" w:rsidP="00000000" w:rsidRDefault="00000000" w:rsidRPr="00000000" w14:paraId="00000039">
      <w:pPr>
        <w:numPr>
          <w:ilvl w:val="0"/>
          <w:numId w:val="5"/>
        </w:numPr>
        <w:spacing w:line="276.0005454545455" w:lineRule="auto"/>
        <w:ind w:left="720" w:hanging="360"/>
        <w:rPr>
          <w:rFonts w:ascii="Roboto" w:cs="Roboto" w:eastAsia="Roboto" w:hAnsi="Roboto"/>
          <w:sz w:val="18"/>
          <w:szCs w:val="18"/>
          <w:u w:val="none"/>
        </w:rPr>
      </w:pPr>
      <w:r w:rsidDel="00000000" w:rsidR="00000000" w:rsidRPr="00000000">
        <w:rPr>
          <w:rFonts w:ascii="Roboto" w:cs="Roboto" w:eastAsia="Roboto" w:hAnsi="Roboto"/>
          <w:sz w:val="18"/>
          <w:szCs w:val="18"/>
          <w:rtl w:val="0"/>
        </w:rPr>
        <w:t xml:space="preserve">Then students will complete the activity</w:t>
      </w:r>
      <w:hyperlink r:id="rId28">
        <w:r w:rsidDel="00000000" w:rsidR="00000000" w:rsidRPr="00000000">
          <w:rPr>
            <w:rFonts w:ascii="Roboto" w:cs="Roboto" w:eastAsia="Roboto" w:hAnsi="Roboto"/>
            <w:color w:val="1155cc"/>
            <w:sz w:val="18"/>
            <w:szCs w:val="18"/>
            <w:u w:val="single"/>
            <w:rtl w:val="0"/>
          </w:rPr>
          <w:t xml:space="preserve"> Outbreak!: COVID-19 </w:t>
        </w:r>
      </w:hyperlink>
      <w:r w:rsidDel="00000000" w:rsidR="00000000" w:rsidRPr="00000000">
        <w:rPr>
          <w:rFonts w:ascii="Roboto" w:cs="Roboto" w:eastAsia="Roboto" w:hAnsi="Roboto"/>
          <w:sz w:val="18"/>
          <w:szCs w:val="18"/>
          <w:rtl w:val="0"/>
        </w:rPr>
        <w:t xml:space="preserve">to devise an action plan to contain the disease’s spread.</w:t>
      </w:r>
    </w:p>
    <w:p w:rsidR="00000000" w:rsidDel="00000000" w:rsidP="00000000" w:rsidRDefault="00000000" w:rsidRPr="00000000" w14:paraId="0000003A">
      <w:pPr>
        <w:numPr>
          <w:ilvl w:val="1"/>
          <w:numId w:val="5"/>
        </w:numPr>
        <w:spacing w:line="276.0005454545455" w:lineRule="auto"/>
        <w:ind w:left="1440" w:hanging="360"/>
        <w:rPr>
          <w:rFonts w:ascii="Roboto" w:cs="Roboto" w:eastAsia="Roboto" w:hAnsi="Roboto"/>
          <w:sz w:val="18"/>
          <w:szCs w:val="18"/>
          <w:u w:val="none"/>
        </w:rPr>
      </w:pPr>
      <w:hyperlink r:id="rId29">
        <w:r w:rsidDel="00000000" w:rsidR="00000000" w:rsidRPr="00000000">
          <w:rPr>
            <w:rFonts w:ascii="Roboto" w:cs="Roboto" w:eastAsia="Roboto" w:hAnsi="Roboto"/>
            <w:color w:val="954f72"/>
            <w:sz w:val="18"/>
            <w:szCs w:val="18"/>
            <w:u w:val="single"/>
            <w:rtl w:val="0"/>
          </w:rPr>
          <w:t xml:space="preserve">Outbreak!: COVID-19 KEY</w:t>
        </w:r>
      </w:hyperlink>
      <w:r w:rsidDel="00000000" w:rsidR="00000000" w:rsidRPr="00000000">
        <w:rPr>
          <w:rtl w:val="0"/>
        </w:rPr>
      </w:r>
    </w:p>
    <w:p w:rsidR="00000000" w:rsidDel="00000000" w:rsidP="00000000" w:rsidRDefault="00000000" w:rsidRPr="00000000" w14:paraId="0000003B">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C">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D">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E">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3F">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0">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1">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2">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3">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4">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5">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6">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7">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8">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9">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A">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B">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C">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D">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E">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4F">
      <w:pPr>
        <w:spacing w:line="276.0005454545455" w:lineRule="auto"/>
        <w:ind w:left="216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0">
      <w:pPr>
        <w:jc w:val="both"/>
        <w:rPr>
          <w:rFonts w:ascii="Roboto" w:cs="Roboto" w:eastAsia="Roboto" w:hAnsi="Roboto"/>
          <w:b w:val="1"/>
          <w:color w:val="0b5394"/>
        </w:rPr>
      </w:pPr>
      <w:r w:rsidDel="00000000" w:rsidR="00000000" w:rsidRPr="00000000">
        <w:rPr>
          <w:rFonts w:ascii="Roboto" w:cs="Roboto" w:eastAsia="Roboto" w:hAnsi="Roboto"/>
          <w:b w:val="1"/>
          <w:color w:val="0b5394"/>
          <w:rtl w:val="0"/>
        </w:rPr>
        <w:t xml:space="preserve">STANDARDS ALIGNMENT</w:t>
      </w:r>
    </w:p>
    <w:p w:rsidR="00000000" w:rsidDel="00000000" w:rsidP="00000000" w:rsidRDefault="00000000" w:rsidRPr="00000000" w14:paraId="00000051">
      <w:pPr>
        <w:jc w:val="both"/>
        <w:rPr>
          <w:rFonts w:ascii="Roboto" w:cs="Roboto" w:eastAsia="Roboto" w:hAnsi="Roboto"/>
          <w:b w:val="1"/>
          <w:sz w:val="18"/>
          <w:szCs w:val="18"/>
        </w:rPr>
        <w:sectPr>
          <w:type w:val="continuous"/>
          <w:pgSz w:h="15840" w:w="12240"/>
          <w:pgMar w:bottom="1440" w:top="1440" w:left="1440" w:right="1440" w:header="720" w:footer="720"/>
        </w:sect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52">
      <w:pPr>
        <w:ind w:left="0" w:firstLine="0"/>
        <w:jc w:val="both"/>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NGSS CONNECTIONS</w:t>
      </w:r>
      <w:r w:rsidDel="00000000" w:rsidR="00000000" w:rsidRPr="00000000">
        <w:rPr>
          <w:rtl w:val="0"/>
        </w:rPr>
      </w:r>
    </w:p>
    <w:p w:rsidR="00000000" w:rsidDel="00000000" w:rsidP="00000000" w:rsidRDefault="00000000" w:rsidRPr="00000000" w14:paraId="00000053">
      <w:pPr>
        <w:spacing w:line="276.0005454545455" w:lineRule="auto"/>
        <w:ind w:left="27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HS-LS1-2: </w:t>
      </w:r>
      <w:r w:rsidDel="00000000" w:rsidR="00000000" w:rsidRPr="00000000">
        <w:rPr>
          <w:rFonts w:ascii="Roboto" w:cs="Roboto" w:eastAsia="Roboto" w:hAnsi="Roboto"/>
          <w:sz w:val="18"/>
          <w:szCs w:val="18"/>
          <w:rtl w:val="0"/>
        </w:rPr>
        <w:t xml:space="preserve">Develop and use a model to illustrate the hierarchical organization of interacting systems that provide specific functions within multicellular organisms</w:t>
      </w:r>
    </w:p>
    <w:p w:rsidR="00000000" w:rsidDel="00000000" w:rsidP="00000000" w:rsidRDefault="00000000" w:rsidRPr="00000000" w14:paraId="00000054">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55">
      <w:pPr>
        <w:spacing w:line="276.0005454545455" w:lineRule="auto"/>
        <w:ind w:left="27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HS-LS2-8: </w:t>
      </w:r>
      <w:r w:rsidDel="00000000" w:rsidR="00000000" w:rsidRPr="00000000">
        <w:rPr>
          <w:rFonts w:ascii="Roboto" w:cs="Roboto" w:eastAsia="Roboto" w:hAnsi="Roboto"/>
          <w:sz w:val="18"/>
          <w:szCs w:val="18"/>
          <w:rtl w:val="0"/>
        </w:rPr>
        <w:t xml:space="preserve">Evaluate evidence for the role of group behavior on individual species’ chances to survive and reproduce.</w:t>
      </w:r>
      <w:r w:rsidDel="00000000" w:rsidR="00000000" w:rsidRPr="00000000">
        <w:rPr>
          <w:rtl w:val="0"/>
        </w:rPr>
      </w:r>
    </w:p>
    <w:p w:rsidR="00000000" w:rsidDel="00000000" w:rsidP="00000000" w:rsidRDefault="00000000" w:rsidRPr="00000000" w14:paraId="00000056">
      <w:pPr>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7">
      <w:pPr>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TEKS CONNECTIONS</w:t>
      </w:r>
    </w:p>
    <w:p w:rsidR="00000000" w:rsidDel="00000000" w:rsidP="00000000" w:rsidRDefault="00000000" w:rsidRPr="00000000" w14:paraId="00000058">
      <w:pPr>
        <w:spacing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BIOL.9(A): </w:t>
      </w:r>
      <w:r w:rsidDel="00000000" w:rsidR="00000000" w:rsidRPr="00000000">
        <w:rPr>
          <w:rFonts w:ascii="Roboto" w:cs="Roboto" w:eastAsia="Roboto" w:hAnsi="Roboto"/>
          <w:sz w:val="18"/>
          <w:szCs w:val="18"/>
          <w:highlight w:val="white"/>
          <w:rtl w:val="0"/>
        </w:rPr>
        <w:t xml:space="preserve">Compare the functions of different types of biomolecules, including carbohydrates, lipids, proteins, and nucleic acids;</w:t>
      </w:r>
    </w:p>
    <w:p w:rsidR="00000000" w:rsidDel="00000000" w:rsidP="00000000" w:rsidRDefault="00000000" w:rsidRPr="00000000" w14:paraId="00000059">
      <w:pPr>
        <w:spacing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sz w:val="18"/>
          <w:szCs w:val="18"/>
          <w:highlight w:val="white"/>
          <w:rtl w:val="0"/>
        </w:rPr>
        <w:t xml:space="preserve"> </w:t>
      </w:r>
    </w:p>
    <w:p w:rsidR="00000000" w:rsidDel="00000000" w:rsidP="00000000" w:rsidRDefault="00000000" w:rsidRPr="00000000" w14:paraId="0000005A">
      <w:pPr>
        <w:spacing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BIOL.10(A): </w:t>
      </w:r>
      <w:r w:rsidDel="00000000" w:rsidR="00000000" w:rsidRPr="00000000">
        <w:rPr>
          <w:rFonts w:ascii="Roboto" w:cs="Roboto" w:eastAsia="Roboto" w:hAnsi="Roboto"/>
          <w:sz w:val="18"/>
          <w:szCs w:val="18"/>
          <w:highlight w:val="white"/>
          <w:rtl w:val="0"/>
        </w:rPr>
        <w:t xml:space="preserve">Describe the interactions that occur among systems that perform the functions of regulation, nutrient absorption, reproduction, and defense from injury or illness in animals;</w:t>
      </w:r>
    </w:p>
    <w:p w:rsidR="00000000" w:rsidDel="00000000" w:rsidP="00000000" w:rsidRDefault="00000000" w:rsidRPr="00000000" w14:paraId="0000005B">
      <w:pPr>
        <w:spacing w:line="256.7994545454545" w:lineRule="auto"/>
        <w:ind w:left="270" w:firstLine="0"/>
        <w:rPr>
          <w:rFonts w:ascii="Roboto" w:cs="Roboto" w:eastAsia="Roboto" w:hAnsi="Roboto"/>
          <w:sz w:val="18"/>
          <w:szCs w:val="18"/>
          <w:highlight w:val="white"/>
        </w:rPr>
      </w:pPr>
      <w:r w:rsidDel="00000000" w:rsidR="00000000" w:rsidRPr="00000000">
        <w:rPr>
          <w:rtl w:val="0"/>
        </w:rPr>
      </w:r>
    </w:p>
    <w:p w:rsidR="00000000" w:rsidDel="00000000" w:rsidP="00000000" w:rsidRDefault="00000000" w:rsidRPr="00000000" w14:paraId="0000005C">
      <w:pPr>
        <w:spacing w:line="256.7994545454545" w:lineRule="auto"/>
        <w:ind w:left="270" w:firstLine="0"/>
        <w:rPr>
          <w:rFonts w:ascii="Roboto" w:cs="Roboto" w:eastAsia="Roboto" w:hAnsi="Roboto"/>
          <w:sz w:val="18"/>
          <w:szCs w:val="18"/>
          <w:highlight w:val="white"/>
        </w:rPr>
      </w:pPr>
      <w:r w:rsidDel="00000000" w:rsidR="00000000" w:rsidRPr="00000000">
        <w:rPr>
          <w:rFonts w:ascii="Roboto" w:cs="Roboto" w:eastAsia="Roboto" w:hAnsi="Roboto"/>
          <w:b w:val="1"/>
          <w:sz w:val="18"/>
          <w:szCs w:val="18"/>
          <w:highlight w:val="white"/>
          <w:rtl w:val="0"/>
        </w:rPr>
        <w:t xml:space="preserve">BIOL.12(A)</w:t>
      </w:r>
      <w:r w:rsidDel="00000000" w:rsidR="00000000" w:rsidRPr="00000000">
        <w:rPr>
          <w:rFonts w:ascii="Roboto" w:cs="Roboto" w:eastAsia="Roboto" w:hAnsi="Roboto"/>
          <w:sz w:val="18"/>
          <w:szCs w:val="18"/>
          <w:highlight w:val="white"/>
          <w:rtl w:val="0"/>
        </w:rPr>
        <w:t xml:space="preserve">: Interpret relationships, including predation, parasitism, commensalism, mutualism, and competition, among organisms;</w:t>
      </w:r>
    </w:p>
    <w:p w:rsidR="00000000" w:rsidDel="00000000" w:rsidP="00000000" w:rsidRDefault="00000000" w:rsidRPr="00000000" w14:paraId="0000005D">
      <w:pPr>
        <w:spacing w:line="256.7994545454545" w:lineRule="auto"/>
        <w:ind w:left="0" w:firstLine="0"/>
        <w:rPr>
          <w:rFonts w:ascii="Roboto" w:cs="Roboto" w:eastAsia="Roboto" w:hAnsi="Roboto"/>
          <w:b w:val="1"/>
          <w:sz w:val="18"/>
          <w:szCs w:val="18"/>
        </w:rPr>
      </w:pPr>
      <w:r w:rsidDel="00000000" w:rsidR="00000000" w:rsidRPr="00000000">
        <w:rPr>
          <w:rtl w:val="0"/>
        </w:rPr>
      </w:r>
    </w:p>
    <w:p w:rsidR="00000000" w:rsidDel="00000000" w:rsidP="00000000" w:rsidRDefault="00000000" w:rsidRPr="00000000" w14:paraId="0000005E">
      <w:pPr>
        <w:spacing w:line="256.7994545454545" w:lineRule="auto"/>
        <w:ind w:left="0" w:firstLine="0"/>
        <w:rPr>
          <w:rFonts w:ascii="Roboto" w:cs="Roboto" w:eastAsia="Roboto" w:hAnsi="Roboto"/>
          <w:b w:val="1"/>
          <w:sz w:val="18"/>
          <w:szCs w:val="18"/>
        </w:rPr>
      </w:pPr>
      <w:r w:rsidDel="00000000" w:rsidR="00000000" w:rsidRPr="00000000">
        <w:br w:type="column"/>
      </w:r>
      <w:r w:rsidDel="00000000" w:rsidR="00000000" w:rsidRPr="00000000">
        <w:rPr>
          <w:rtl w:val="0"/>
        </w:rPr>
      </w:r>
    </w:p>
    <w:p w:rsidR="00000000" w:rsidDel="00000000" w:rsidP="00000000" w:rsidRDefault="00000000" w:rsidRPr="00000000" w14:paraId="0000005F">
      <w:pPr>
        <w:spacing w:line="256.7994545454545" w:lineRule="auto"/>
        <w:ind w:left="0" w:firstLine="0"/>
        <w:rPr>
          <w:rFonts w:ascii="Roboto" w:cs="Roboto" w:eastAsia="Roboto" w:hAnsi="Roboto"/>
          <w:b w:val="1"/>
          <w:sz w:val="18"/>
          <w:szCs w:val="18"/>
        </w:rPr>
      </w:pPr>
      <w:r w:rsidDel="00000000" w:rsidR="00000000" w:rsidRPr="00000000">
        <w:rPr>
          <w:rFonts w:ascii="Roboto" w:cs="Roboto" w:eastAsia="Roboto" w:hAnsi="Roboto"/>
          <w:b w:val="1"/>
          <w:sz w:val="18"/>
          <w:szCs w:val="18"/>
          <w:rtl w:val="0"/>
        </w:rPr>
        <w:t xml:space="preserve">LOUISIANA STANDARDS FOR SCIENCE CONNECTIONS</w:t>
      </w:r>
    </w:p>
    <w:p w:rsidR="00000000" w:rsidDel="00000000" w:rsidP="00000000" w:rsidRDefault="00000000" w:rsidRPr="00000000" w14:paraId="00000060">
      <w:pPr>
        <w:spacing w:line="276.0005454545455" w:lineRule="auto"/>
        <w:ind w:left="27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HS-LS1-2: </w:t>
      </w:r>
      <w:r w:rsidDel="00000000" w:rsidR="00000000" w:rsidRPr="00000000">
        <w:rPr>
          <w:rFonts w:ascii="Roboto" w:cs="Roboto" w:eastAsia="Roboto" w:hAnsi="Roboto"/>
          <w:sz w:val="18"/>
          <w:szCs w:val="18"/>
          <w:rtl w:val="0"/>
        </w:rPr>
        <w:t xml:space="preserve">Develop and use a model to illustrate the hierarchical organization of interacting systems that provide specific functions within multicellular organisms</w:t>
      </w:r>
    </w:p>
    <w:p w:rsidR="00000000" w:rsidDel="00000000" w:rsidP="00000000" w:rsidRDefault="00000000" w:rsidRPr="00000000" w14:paraId="00000061">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2">
      <w:pPr>
        <w:spacing w:line="276.0005454545455" w:lineRule="auto"/>
        <w:ind w:left="270" w:firstLine="0"/>
        <w:rPr>
          <w:rFonts w:ascii="Roboto" w:cs="Roboto" w:eastAsia="Roboto" w:hAnsi="Roboto"/>
          <w:sz w:val="18"/>
          <w:szCs w:val="18"/>
        </w:rPr>
      </w:pPr>
      <w:r w:rsidDel="00000000" w:rsidR="00000000" w:rsidRPr="00000000">
        <w:rPr>
          <w:rFonts w:ascii="Roboto" w:cs="Roboto" w:eastAsia="Roboto" w:hAnsi="Roboto"/>
          <w:b w:val="1"/>
          <w:sz w:val="18"/>
          <w:szCs w:val="18"/>
          <w:rtl w:val="0"/>
        </w:rPr>
        <w:t xml:space="preserve">HS-LS2-8: </w:t>
      </w:r>
      <w:r w:rsidDel="00000000" w:rsidR="00000000" w:rsidRPr="00000000">
        <w:rPr>
          <w:rFonts w:ascii="Roboto" w:cs="Roboto" w:eastAsia="Roboto" w:hAnsi="Roboto"/>
          <w:sz w:val="18"/>
          <w:szCs w:val="18"/>
          <w:rtl w:val="0"/>
        </w:rPr>
        <w:t xml:space="preserve">Evaluate evidence for the role of group behavior on individual species’ chances to survive and reproduce.</w:t>
      </w:r>
    </w:p>
    <w:p w:rsidR="00000000" w:rsidDel="00000000" w:rsidP="00000000" w:rsidRDefault="00000000" w:rsidRPr="00000000" w14:paraId="00000063">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4">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5">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6">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7">
      <w:pPr>
        <w:spacing w:line="276.0005454545455" w:lineRule="auto"/>
        <w:ind w:left="27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8">
      <w:pPr>
        <w:spacing w:line="276.0005454545455" w:lineRule="auto"/>
        <w:ind w:left="0" w:firstLine="0"/>
        <w:rPr>
          <w:rFonts w:ascii="Roboto" w:cs="Roboto" w:eastAsia="Roboto" w:hAnsi="Roboto"/>
          <w:sz w:val="18"/>
          <w:szCs w:val="18"/>
        </w:rPr>
      </w:pPr>
      <w:r w:rsidDel="00000000" w:rsidR="00000000" w:rsidRPr="00000000">
        <w:rPr>
          <w:rtl w:val="0"/>
        </w:rPr>
      </w:r>
    </w:p>
    <w:p w:rsidR="00000000" w:rsidDel="00000000" w:rsidP="00000000" w:rsidRDefault="00000000" w:rsidRPr="00000000" w14:paraId="00000069">
      <w:pPr>
        <w:spacing w:line="276.0005454545455" w:lineRule="auto"/>
        <w:ind w:left="0" w:firstLine="0"/>
        <w:rPr>
          <w:rFonts w:ascii="Roboto" w:cs="Roboto" w:eastAsia="Roboto" w:hAnsi="Roboto"/>
          <w:sz w:val="18"/>
          <w:szCs w:val="18"/>
        </w:rPr>
        <w:sectPr>
          <w:type w:val="continuous"/>
          <w:pgSz w:h="15840" w:w="12240"/>
          <w:pgMar w:bottom="1440" w:top="1440" w:left="1440" w:right="1440" w:header="720" w:footer="720"/>
          <w:cols w:equalWidth="0" w:num="2" w:sep="1">
            <w:col w:space="287.97999999999996" w:w="4536"/>
            <w:col w:space="0" w:w="4536"/>
          </w:cols>
        </w:sectPr>
      </w:pPr>
      <w:r w:rsidDel="00000000" w:rsidR="00000000" w:rsidRPr="00000000">
        <w:rPr>
          <w:rtl w:val="0"/>
        </w:rPr>
      </w:r>
    </w:p>
    <w:p w:rsidR="00000000" w:rsidDel="00000000" w:rsidP="00000000" w:rsidRDefault="00000000" w:rsidRPr="00000000" w14:paraId="0000006A">
      <w:pPr>
        <w:ind w:left="0" w:firstLine="0"/>
        <w:jc w:val="left"/>
        <w:rPr>
          <w:rFonts w:ascii="Roboto" w:cs="Roboto" w:eastAsia="Roboto" w:hAnsi="Roboto"/>
          <w:color w:val="292929"/>
          <w:sz w:val="18"/>
          <w:szCs w:val="18"/>
        </w:rPr>
      </w:pPr>
      <w:r w:rsidDel="00000000" w:rsidR="00000000" w:rsidRPr="00000000">
        <w:rPr>
          <w:rtl w:val="0"/>
        </w:rPr>
      </w:r>
    </w:p>
    <w:sectPr>
      <w:type w:val="continuous"/>
      <w:pgSz w:h="15840" w:w="12240"/>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D">
    <w:pPr>
      <w:rPr>
        <w:color w:val="999999"/>
        <w:sz w:val="16"/>
        <w:szCs w:val="16"/>
      </w:rPr>
    </w:pPr>
    <w:r w:rsidDel="00000000" w:rsidR="00000000" w:rsidRPr="00000000">
      <w:rPr>
        <w:color w:val="999999"/>
        <w:sz w:val="16"/>
        <w:szCs w:val="16"/>
        <w:rtl w:val="0"/>
      </w:rPr>
      <w:t xml:space="preserve">1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Unit Overview</w:t>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E">
    <w:pPr>
      <w:rPr/>
    </w:pPr>
    <w:r w:rsidDel="00000000" w:rsidR="00000000" w:rsidRPr="00000000">
      <w:rPr>
        <w:color w:val="999999"/>
        <w:sz w:val="16"/>
        <w:szCs w:val="16"/>
      </w:rPr>
      <w:fldChar w:fldCharType="begin"/>
      <w:instrText xml:space="preserve">PAGE</w:instrText>
      <w:fldChar w:fldCharType="separate"/>
      <w:fldChar w:fldCharType="end"/>
    </w:r>
    <w:r w:rsidDel="00000000" w:rsidR="00000000" w:rsidRPr="00000000">
      <w:rPr>
        <w:color w:val="999999"/>
        <w:sz w:val="16"/>
        <w:szCs w:val="16"/>
        <w:rtl w:val="0"/>
      </w:rPr>
      <w:t xml:space="preserve">  |  ANYWHERE</w:t>
    </w:r>
    <w:r w:rsidDel="00000000" w:rsidR="00000000" w:rsidRPr="00000000">
      <w:rPr>
        <w:b w:val="1"/>
        <w:color w:val="999999"/>
        <w:sz w:val="16"/>
        <w:szCs w:val="16"/>
        <w:rtl w:val="0"/>
      </w:rPr>
      <w:t xml:space="preserve">LABS </w:t>
    </w:r>
    <w:r w:rsidDel="00000000" w:rsidR="00000000" w:rsidRPr="00000000">
      <w:rPr>
        <w:color w:val="999999"/>
        <w:sz w:val="16"/>
        <w:szCs w:val="16"/>
        <w:rtl w:val="0"/>
      </w:rPr>
      <w:t xml:space="preserve"> |  PARASITE PREDICAMENT: Unit Overview</w:t>
    </w: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5172075</wp:posOffset>
          </wp:positionH>
          <wp:positionV relativeFrom="paragraph">
            <wp:posOffset>-95249</wp:posOffset>
          </wp:positionV>
          <wp:extent cx="997117" cy="2428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97117" cy="242888"/>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B">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C">
    <w:pPr>
      <w:jc w:val="right"/>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-19049</wp:posOffset>
          </wp:positionV>
          <wp:extent cx="1843088" cy="915099"/>
          <wp:effectExtent b="0" l="0" r="0" t="0"/>
          <wp:wrapSquare wrapText="bothSides" distB="114300" distT="114300" distL="114300" distR="114300"/>
          <wp:docPr id="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843088" cy="915099"/>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vimeo.com/420719765" TargetMode="External"/><Relationship Id="rId22" Type="http://schemas.openxmlformats.org/officeDocument/2006/relationships/hyperlink" Target="https://vimeo.com/420767471" TargetMode="External"/><Relationship Id="rId21" Type="http://schemas.openxmlformats.org/officeDocument/2006/relationships/hyperlink" Target="https://drive.google.com/open?id=1ZEAKHFzP6BMpZZiwdXwcfs_dvL4c5DjM0YZnaEe-uUU" TargetMode="External"/><Relationship Id="rId24" Type="http://schemas.openxmlformats.org/officeDocument/2006/relationships/hyperlink" Target="https://drive.google.com/open?id=13zJBOG_1p4D47ITpQMH1NXLSdTL9DSGl" TargetMode="External"/><Relationship Id="rId23" Type="http://schemas.openxmlformats.org/officeDocument/2006/relationships/hyperlink" Target="https://drive.google.com/open?id=1ZEAKHFzP6BMpZZiwdXwcfs_dvL4c5DjM0YZnaEe-uUU"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26" Type="http://schemas.openxmlformats.org/officeDocument/2006/relationships/hyperlink" Target="https://drive.google.com/open?id=11qCF1KarpIUtGTqql59KVJcMwUtL_cV2L8zcWMEaPs0" TargetMode="External"/><Relationship Id="rId25" Type="http://schemas.openxmlformats.org/officeDocument/2006/relationships/hyperlink" Target="https://vimeo.com/420712632" TargetMode="External"/><Relationship Id="rId28" Type="http://schemas.openxmlformats.org/officeDocument/2006/relationships/hyperlink" Target="https://drive.google.com/open?id=1Jc3MaQ3QQE_fRCODT00Jqv8zWzswUGf938Ct_BLaVmw" TargetMode="External"/><Relationship Id="rId27" Type="http://schemas.openxmlformats.org/officeDocument/2006/relationships/hyperlink" Target="https://www.cdc.gov/mobile/applications/sto/web-app.html" TargetMode="External"/><Relationship Id="rId5" Type="http://schemas.openxmlformats.org/officeDocument/2006/relationships/styles" Target="styles.xml"/><Relationship Id="rId6" Type="http://schemas.openxmlformats.org/officeDocument/2006/relationships/header" Target="header1.xml"/><Relationship Id="rId29" Type="http://schemas.openxmlformats.org/officeDocument/2006/relationships/hyperlink" Target="https://drive.google.com/open?id=1_9ruBkUjpptO6GCyP_ZM0x9PVYNo7hGQykmm1_XOPy0" TargetMode="External"/><Relationship Id="rId7" Type="http://schemas.openxmlformats.org/officeDocument/2006/relationships/header" Target="header2.xml"/><Relationship Id="rId8" Type="http://schemas.openxmlformats.org/officeDocument/2006/relationships/footer" Target="footer2.xml"/><Relationship Id="rId11" Type="http://schemas.openxmlformats.org/officeDocument/2006/relationships/hyperlink" Target="https://drive.google.com/open?id=1Nf41871Tj_vfEaF4OZg3B58p-Fnf5CtcvAJadX3Iwd0" TargetMode="External"/><Relationship Id="rId10" Type="http://schemas.openxmlformats.org/officeDocument/2006/relationships/hyperlink" Target="https://www.youtube.com/watch?v=PzunOgYHeyg" TargetMode="External"/><Relationship Id="rId13" Type="http://schemas.openxmlformats.org/officeDocument/2006/relationships/hyperlink" Target="https://drive.google.com/open?id=1JIahzBSGd1w2WBUXyxWzB7h4w4dYQxLntp7i8DakaNw" TargetMode="External"/><Relationship Id="rId12" Type="http://schemas.openxmlformats.org/officeDocument/2006/relationships/hyperlink" Target="https://drive.google.com/open?id=1Nf41871Tj_vfEaF4OZg3B58p-Fnf5CtcvAJadX3Iwd0" TargetMode="External"/><Relationship Id="rId15" Type="http://schemas.openxmlformats.org/officeDocument/2006/relationships/hyperlink" Target="https://drive.google.com/open?id=1V_m7KH67GqkwrzicJWHuClSId2UjL-DlLio68BGeSLQ" TargetMode="External"/><Relationship Id="rId14" Type="http://schemas.openxmlformats.org/officeDocument/2006/relationships/hyperlink" Target="https://www.youtube.com/watch?v=ezNP76vtQeo&amp;feature=youtu.be" TargetMode="External"/><Relationship Id="rId17" Type="http://schemas.openxmlformats.org/officeDocument/2006/relationships/hyperlink" Target="https://www.dropbox.com/s/5u2ch0ns73ya3bj/Parasite%20Predicament%20Pre-lab.mp4?dl=0" TargetMode="External"/><Relationship Id="rId16" Type="http://schemas.openxmlformats.org/officeDocument/2006/relationships/hyperlink" Target="https://drive.google.com/open?id=1V_m7KH67GqkwrzicJWHuClSId2UjL-DlLio68BGeSLQ" TargetMode="External"/><Relationship Id="rId19" Type="http://schemas.openxmlformats.org/officeDocument/2006/relationships/hyperlink" Target="https://drive.google.com/open?id=1sGjeP6KgHKJ0KWGK56amnGB1vR7Hdo4G7WYaGQhWkW8" TargetMode="External"/><Relationship Id="rId18" Type="http://schemas.openxmlformats.org/officeDocument/2006/relationships/hyperlink" Target="https://www.dropbox.com/s/5u2ch0ns73ya3bj/Parasite%20Predicament%20Pre-lab.mp4?dl=0"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